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1DE15" w14:textId="77777777" w:rsidR="009D4ED6" w:rsidRDefault="009D4ED6">
      <w:pPr>
        <w:pStyle w:val="Textoindependiente"/>
        <w:ind w:left="0"/>
        <w:rPr>
          <w:rFonts w:ascii="Times New Roman"/>
          <w:sz w:val="40"/>
        </w:rPr>
      </w:pPr>
    </w:p>
    <w:p w14:paraId="42E1CC48" w14:textId="77777777" w:rsidR="009D4ED6" w:rsidRDefault="009D4ED6">
      <w:pPr>
        <w:pStyle w:val="Textoindependiente"/>
        <w:ind w:left="0"/>
        <w:rPr>
          <w:rFonts w:ascii="Times New Roman"/>
          <w:sz w:val="40"/>
        </w:rPr>
      </w:pPr>
    </w:p>
    <w:p w14:paraId="6B66BB59" w14:textId="77777777" w:rsidR="009D4ED6" w:rsidRDefault="009D4ED6">
      <w:pPr>
        <w:pStyle w:val="Textoindependiente"/>
        <w:ind w:left="0"/>
        <w:rPr>
          <w:rFonts w:ascii="Times New Roman"/>
          <w:sz w:val="40"/>
        </w:rPr>
      </w:pPr>
    </w:p>
    <w:p w14:paraId="5F2E3353" w14:textId="77777777" w:rsidR="009D4ED6" w:rsidRDefault="009D4ED6">
      <w:pPr>
        <w:pStyle w:val="Textoindependiente"/>
        <w:ind w:left="0"/>
        <w:rPr>
          <w:rFonts w:ascii="Times New Roman"/>
          <w:sz w:val="40"/>
        </w:rPr>
      </w:pPr>
    </w:p>
    <w:p w14:paraId="0A73E9DF" w14:textId="77777777" w:rsidR="009D4ED6" w:rsidRDefault="009D4ED6">
      <w:pPr>
        <w:pStyle w:val="Textoindependiente"/>
        <w:ind w:left="0"/>
        <w:rPr>
          <w:rFonts w:ascii="Times New Roman"/>
          <w:sz w:val="40"/>
        </w:rPr>
      </w:pPr>
    </w:p>
    <w:p w14:paraId="1BDFC703" w14:textId="77777777" w:rsidR="009D4ED6" w:rsidRDefault="009D4ED6">
      <w:pPr>
        <w:pStyle w:val="Textoindependiente"/>
        <w:ind w:left="0"/>
        <w:rPr>
          <w:rFonts w:ascii="Times New Roman"/>
          <w:sz w:val="40"/>
        </w:rPr>
      </w:pPr>
    </w:p>
    <w:p w14:paraId="72E27E00" w14:textId="77777777" w:rsidR="009D4ED6" w:rsidRDefault="009D4ED6">
      <w:pPr>
        <w:pStyle w:val="Textoindependiente"/>
        <w:ind w:left="0"/>
        <w:rPr>
          <w:rFonts w:ascii="Times New Roman"/>
          <w:sz w:val="40"/>
        </w:rPr>
      </w:pPr>
    </w:p>
    <w:p w14:paraId="7608C3E0" w14:textId="77777777" w:rsidR="009D4ED6" w:rsidRDefault="009D4ED6">
      <w:pPr>
        <w:pStyle w:val="Textoindependiente"/>
        <w:ind w:left="0"/>
        <w:rPr>
          <w:rFonts w:ascii="Times New Roman"/>
          <w:sz w:val="40"/>
        </w:rPr>
      </w:pPr>
    </w:p>
    <w:p w14:paraId="494F6E92" w14:textId="77777777" w:rsidR="009D4ED6" w:rsidRDefault="009D4ED6">
      <w:pPr>
        <w:pStyle w:val="Textoindependiente"/>
        <w:spacing w:before="124"/>
        <w:ind w:left="0"/>
        <w:rPr>
          <w:rFonts w:ascii="Times New Roman"/>
          <w:sz w:val="40"/>
        </w:rPr>
      </w:pPr>
    </w:p>
    <w:p w14:paraId="0751BD2C" w14:textId="77777777" w:rsidR="009D4ED6" w:rsidRDefault="00000000">
      <w:pPr>
        <w:pStyle w:val="Ttulo"/>
        <w:spacing w:line="328" w:lineRule="auto"/>
      </w:pPr>
      <w:r>
        <w:rPr>
          <w:color w:val="808080"/>
        </w:rPr>
        <w:t>ESPECIFICACIONES TÉCNICAS GENERALES SUMINISTRO</w:t>
      </w:r>
      <w:r>
        <w:rPr>
          <w:color w:val="808080"/>
          <w:spacing w:val="-14"/>
        </w:rPr>
        <w:t xml:space="preserve"> </w:t>
      </w:r>
      <w:r>
        <w:rPr>
          <w:color w:val="808080"/>
        </w:rPr>
        <w:t>DE</w:t>
      </w:r>
      <w:r>
        <w:rPr>
          <w:color w:val="808080"/>
          <w:spacing w:val="-11"/>
        </w:rPr>
        <w:t xml:space="preserve"> </w:t>
      </w:r>
      <w:r>
        <w:rPr>
          <w:color w:val="808080"/>
        </w:rPr>
        <w:t>ESTRUCTURAS</w:t>
      </w:r>
      <w:r>
        <w:rPr>
          <w:color w:val="808080"/>
          <w:spacing w:val="-10"/>
        </w:rPr>
        <w:t xml:space="preserve"> </w:t>
      </w:r>
      <w:r>
        <w:rPr>
          <w:color w:val="808080"/>
        </w:rPr>
        <w:t>METÁLICAS</w:t>
      </w:r>
    </w:p>
    <w:p w14:paraId="65D2E433" w14:textId="77777777" w:rsidR="009D4ED6" w:rsidRDefault="009D4ED6">
      <w:pPr>
        <w:pStyle w:val="Textoindependiente"/>
        <w:spacing w:before="348"/>
        <w:ind w:left="0"/>
        <w:rPr>
          <w:sz w:val="40"/>
        </w:rPr>
      </w:pPr>
    </w:p>
    <w:p w14:paraId="6689609A" w14:textId="77777777" w:rsidR="009D4ED6" w:rsidRDefault="00000000">
      <w:pPr>
        <w:ind w:left="1129"/>
        <w:jc w:val="center"/>
        <w:rPr>
          <w:sz w:val="32"/>
        </w:rPr>
      </w:pPr>
      <w:r>
        <w:rPr>
          <w:color w:val="808080"/>
          <w:spacing w:val="-2"/>
          <w:sz w:val="32"/>
        </w:rPr>
        <w:t>19_198_OA_53</w:t>
      </w:r>
    </w:p>
    <w:p w14:paraId="3F4BD940" w14:textId="77777777" w:rsidR="009D4ED6" w:rsidRDefault="009D4ED6">
      <w:pPr>
        <w:pStyle w:val="Textoindependiente"/>
        <w:ind w:left="0"/>
        <w:rPr>
          <w:sz w:val="32"/>
        </w:rPr>
      </w:pPr>
    </w:p>
    <w:p w14:paraId="5BDA35E7" w14:textId="77777777" w:rsidR="009D4ED6" w:rsidRDefault="009D4ED6">
      <w:pPr>
        <w:pStyle w:val="Textoindependiente"/>
        <w:ind w:left="0"/>
        <w:rPr>
          <w:sz w:val="32"/>
        </w:rPr>
      </w:pPr>
    </w:p>
    <w:p w14:paraId="5D52CDF6" w14:textId="77777777" w:rsidR="009D4ED6" w:rsidRDefault="009D4ED6">
      <w:pPr>
        <w:pStyle w:val="Textoindependiente"/>
        <w:ind w:left="0"/>
        <w:rPr>
          <w:sz w:val="32"/>
        </w:rPr>
      </w:pPr>
    </w:p>
    <w:p w14:paraId="4CB4378C" w14:textId="77777777" w:rsidR="009D4ED6" w:rsidRDefault="009D4ED6">
      <w:pPr>
        <w:pStyle w:val="Textoindependiente"/>
        <w:ind w:left="0"/>
        <w:rPr>
          <w:sz w:val="32"/>
        </w:rPr>
      </w:pPr>
    </w:p>
    <w:p w14:paraId="38C3E641" w14:textId="77777777" w:rsidR="009D4ED6" w:rsidRDefault="009D4ED6">
      <w:pPr>
        <w:pStyle w:val="Textoindependiente"/>
        <w:ind w:left="0"/>
        <w:rPr>
          <w:sz w:val="32"/>
        </w:rPr>
      </w:pPr>
    </w:p>
    <w:p w14:paraId="4E6510C6" w14:textId="77777777" w:rsidR="009D4ED6" w:rsidRDefault="009D4ED6">
      <w:pPr>
        <w:pStyle w:val="Textoindependiente"/>
        <w:ind w:left="0"/>
        <w:rPr>
          <w:sz w:val="32"/>
        </w:rPr>
      </w:pPr>
    </w:p>
    <w:p w14:paraId="16414882" w14:textId="77777777" w:rsidR="009D4ED6" w:rsidRDefault="009D4ED6">
      <w:pPr>
        <w:pStyle w:val="Textoindependiente"/>
        <w:ind w:left="0"/>
        <w:rPr>
          <w:sz w:val="32"/>
        </w:rPr>
      </w:pPr>
    </w:p>
    <w:p w14:paraId="61876F21" w14:textId="77777777" w:rsidR="009D4ED6" w:rsidRDefault="009D4ED6">
      <w:pPr>
        <w:pStyle w:val="Textoindependiente"/>
        <w:ind w:left="0"/>
        <w:rPr>
          <w:sz w:val="32"/>
        </w:rPr>
      </w:pPr>
    </w:p>
    <w:p w14:paraId="23BF1EE7" w14:textId="77777777" w:rsidR="009D4ED6" w:rsidRDefault="009D4ED6">
      <w:pPr>
        <w:pStyle w:val="Textoindependiente"/>
        <w:ind w:left="0"/>
        <w:rPr>
          <w:sz w:val="32"/>
        </w:rPr>
      </w:pPr>
    </w:p>
    <w:p w14:paraId="76115C8E" w14:textId="77777777" w:rsidR="009D4ED6" w:rsidRDefault="009D4ED6">
      <w:pPr>
        <w:pStyle w:val="Textoindependiente"/>
        <w:ind w:left="0"/>
        <w:rPr>
          <w:sz w:val="32"/>
        </w:rPr>
      </w:pPr>
    </w:p>
    <w:p w14:paraId="1318AF38" w14:textId="77777777" w:rsidR="009D4ED6" w:rsidRDefault="009D4ED6">
      <w:pPr>
        <w:pStyle w:val="Textoindependiente"/>
        <w:ind w:left="0"/>
        <w:rPr>
          <w:sz w:val="32"/>
        </w:rPr>
      </w:pPr>
    </w:p>
    <w:p w14:paraId="3506C618" w14:textId="77777777" w:rsidR="009D4ED6" w:rsidRDefault="009D4ED6">
      <w:pPr>
        <w:pStyle w:val="Textoindependiente"/>
        <w:spacing w:before="111"/>
        <w:ind w:left="0"/>
        <w:rPr>
          <w:sz w:val="32"/>
        </w:rPr>
      </w:pPr>
    </w:p>
    <w:p w14:paraId="3CFA45F5" w14:textId="77777777" w:rsidR="009D4ED6" w:rsidRDefault="009D4ED6">
      <w:pPr>
        <w:pStyle w:val="Textoindependiente"/>
        <w:jc w:val="right"/>
        <w:sectPr w:rsidR="009D4ED6">
          <w:headerReference w:type="default" r:id="rId7"/>
          <w:footerReference w:type="default" r:id="rId8"/>
          <w:type w:val="continuous"/>
          <w:pgSz w:w="12240" w:h="15840"/>
          <w:pgMar w:top="2220" w:right="1080" w:bottom="1360" w:left="1080" w:header="751" w:footer="1176" w:gutter="0"/>
          <w:pgNumType w:start="1"/>
          <w:cols w:space="720"/>
        </w:sectPr>
      </w:pPr>
    </w:p>
    <w:p w14:paraId="685AAB82" w14:textId="77777777" w:rsidR="009D4ED6" w:rsidRDefault="00000000">
      <w:pPr>
        <w:spacing w:before="171"/>
        <w:ind w:left="1129" w:right="1128"/>
        <w:jc w:val="center"/>
        <w:rPr>
          <w:sz w:val="32"/>
        </w:rPr>
      </w:pPr>
      <w:r>
        <w:rPr>
          <w:spacing w:val="-2"/>
          <w:sz w:val="32"/>
        </w:rPr>
        <w:lastRenderedPageBreak/>
        <w:t>ÍNDICE</w:t>
      </w:r>
    </w:p>
    <w:sdt>
      <w:sdtPr>
        <w:id w:val="1639444433"/>
        <w:docPartObj>
          <w:docPartGallery w:val="Table of Contents"/>
          <w:docPartUnique/>
        </w:docPartObj>
      </w:sdtPr>
      <w:sdtContent>
        <w:p w14:paraId="79727C74" w14:textId="77777777" w:rsidR="009D4ED6" w:rsidRDefault="00000000">
          <w:pPr>
            <w:pStyle w:val="TDC1"/>
            <w:numPr>
              <w:ilvl w:val="0"/>
              <w:numId w:val="10"/>
            </w:numPr>
            <w:tabs>
              <w:tab w:val="left" w:pos="1471"/>
              <w:tab w:val="left" w:leader="dot" w:pos="9623"/>
            </w:tabs>
            <w:spacing w:before="31"/>
          </w:pPr>
          <w:r>
            <w:fldChar w:fldCharType="begin"/>
          </w:r>
          <w:r>
            <w:instrText xml:space="preserve">TOC \o "1-2" \h \z \u </w:instrText>
          </w:r>
          <w:r>
            <w:fldChar w:fldCharType="separate"/>
          </w:r>
          <w:hyperlink w:anchor="_bookmark0" w:history="1">
            <w:r w:rsidR="009D4ED6">
              <w:rPr>
                <w:spacing w:val="-2"/>
              </w:rPr>
              <w:t>ALCANCE</w:t>
            </w:r>
            <w:r w:rsidR="009D4ED6">
              <w:tab/>
            </w:r>
            <w:r w:rsidR="009D4ED6">
              <w:rPr>
                <w:spacing w:val="-10"/>
              </w:rPr>
              <w:t>3</w:t>
            </w:r>
          </w:hyperlink>
        </w:p>
        <w:p w14:paraId="381D735D" w14:textId="77777777" w:rsidR="009D4ED6" w:rsidRDefault="009D4ED6">
          <w:pPr>
            <w:pStyle w:val="TDC1"/>
            <w:numPr>
              <w:ilvl w:val="0"/>
              <w:numId w:val="10"/>
            </w:numPr>
            <w:tabs>
              <w:tab w:val="left" w:pos="1471"/>
              <w:tab w:val="left" w:leader="dot" w:pos="9623"/>
            </w:tabs>
            <w:spacing w:line="268" w:lineRule="auto"/>
            <w:ind w:left="338" w:right="339" w:firstLine="0"/>
          </w:pPr>
          <w:hyperlink w:anchor="_bookmark1" w:history="1">
            <w:r>
              <w:t>ESPECIFICACIONES TÉCNICAS DE FABRICACIÓN DE LAS ESTRUCTURAS ALTAS Y BAJAS DE LA</w:t>
            </w:r>
          </w:hyperlink>
          <w:r w:rsidR="00000000">
            <w:rPr>
              <w:spacing w:val="40"/>
            </w:rPr>
            <w:t xml:space="preserve"> </w:t>
          </w:r>
          <w:hyperlink w:anchor="_bookmark1" w:history="1">
            <w:r>
              <w:rPr>
                <w:spacing w:val="-2"/>
              </w:rPr>
              <w:t>SUBESTACIÓN</w:t>
            </w:r>
            <w:r>
              <w:tab/>
            </w:r>
            <w:r>
              <w:rPr>
                <w:spacing w:val="-10"/>
              </w:rPr>
              <w:t>3</w:t>
            </w:r>
          </w:hyperlink>
        </w:p>
        <w:p w14:paraId="5CDF8F20" w14:textId="77777777" w:rsidR="009D4ED6" w:rsidRDefault="009D4ED6">
          <w:pPr>
            <w:pStyle w:val="TDC2"/>
            <w:numPr>
              <w:ilvl w:val="1"/>
              <w:numId w:val="10"/>
            </w:numPr>
            <w:tabs>
              <w:tab w:val="left" w:pos="1471"/>
              <w:tab w:val="left" w:leader="dot" w:pos="9623"/>
            </w:tabs>
            <w:spacing w:before="102"/>
          </w:pPr>
          <w:hyperlink w:anchor="_bookmark2" w:history="1">
            <w:r>
              <w:t>ACERO</w:t>
            </w:r>
            <w:r>
              <w:rPr>
                <w:spacing w:val="-4"/>
              </w:rPr>
              <w:t xml:space="preserve"> </w:t>
            </w:r>
            <w:r>
              <w:rPr>
                <w:spacing w:val="-2"/>
              </w:rPr>
              <w:t>ESTRUCTURAL</w:t>
            </w:r>
            <w:r>
              <w:tab/>
            </w:r>
            <w:r>
              <w:rPr>
                <w:spacing w:val="-10"/>
              </w:rPr>
              <w:t>3</w:t>
            </w:r>
          </w:hyperlink>
        </w:p>
        <w:p w14:paraId="07829E63" w14:textId="77777777" w:rsidR="009D4ED6" w:rsidRDefault="009D4ED6">
          <w:pPr>
            <w:pStyle w:val="TDC2"/>
            <w:numPr>
              <w:ilvl w:val="1"/>
              <w:numId w:val="10"/>
            </w:numPr>
            <w:tabs>
              <w:tab w:val="left" w:pos="1471"/>
              <w:tab w:val="left" w:leader="dot" w:pos="9623"/>
            </w:tabs>
          </w:pPr>
          <w:hyperlink w:anchor="_bookmark3" w:history="1">
            <w:r>
              <w:rPr>
                <w:spacing w:val="-2"/>
              </w:rPr>
              <w:t>PERNOS</w:t>
            </w:r>
            <w:r>
              <w:tab/>
            </w:r>
            <w:r>
              <w:rPr>
                <w:spacing w:val="-10"/>
              </w:rPr>
              <w:t>3</w:t>
            </w:r>
          </w:hyperlink>
        </w:p>
        <w:p w14:paraId="3902F4B0" w14:textId="77777777" w:rsidR="009D4ED6" w:rsidRDefault="009D4ED6">
          <w:pPr>
            <w:pStyle w:val="TDC2"/>
            <w:numPr>
              <w:ilvl w:val="1"/>
              <w:numId w:val="10"/>
            </w:numPr>
            <w:tabs>
              <w:tab w:val="left" w:pos="1471"/>
              <w:tab w:val="left" w:leader="dot" w:pos="9623"/>
            </w:tabs>
          </w:pPr>
          <w:hyperlink w:anchor="_bookmark4" w:history="1">
            <w:r>
              <w:t>ARMADO</w:t>
            </w:r>
            <w:r>
              <w:rPr>
                <w:spacing w:val="-3"/>
              </w:rPr>
              <w:t xml:space="preserve"> </w:t>
            </w:r>
            <w:r>
              <w:t>DE</w:t>
            </w:r>
            <w:r>
              <w:rPr>
                <w:spacing w:val="-2"/>
              </w:rPr>
              <w:t xml:space="preserve"> PRUEBA</w:t>
            </w:r>
            <w:r>
              <w:tab/>
            </w:r>
            <w:r>
              <w:rPr>
                <w:spacing w:val="-10"/>
              </w:rPr>
              <w:t>3</w:t>
            </w:r>
          </w:hyperlink>
        </w:p>
        <w:p w14:paraId="4171CAAC" w14:textId="77777777" w:rsidR="009D4ED6" w:rsidRDefault="009D4ED6">
          <w:pPr>
            <w:pStyle w:val="TDC2"/>
            <w:numPr>
              <w:ilvl w:val="1"/>
              <w:numId w:val="10"/>
            </w:numPr>
            <w:tabs>
              <w:tab w:val="left" w:pos="1471"/>
              <w:tab w:val="left" w:leader="dot" w:pos="9623"/>
            </w:tabs>
            <w:spacing w:before="133"/>
          </w:pPr>
          <w:hyperlink w:anchor="_bookmark5" w:history="1">
            <w:r>
              <w:t>FABRICACIÓN</w:t>
            </w:r>
            <w:r>
              <w:rPr>
                <w:spacing w:val="-9"/>
              </w:rPr>
              <w:t xml:space="preserve"> </w:t>
            </w:r>
            <w:r>
              <w:t>EN</w:t>
            </w:r>
            <w:r>
              <w:rPr>
                <w:spacing w:val="-5"/>
              </w:rPr>
              <w:t xml:space="preserve"> </w:t>
            </w:r>
            <w:r>
              <w:rPr>
                <w:spacing w:val="-4"/>
              </w:rPr>
              <w:t>SERIE</w:t>
            </w:r>
            <w:r>
              <w:tab/>
            </w:r>
            <w:r>
              <w:rPr>
                <w:spacing w:val="-12"/>
              </w:rPr>
              <w:t>4</w:t>
            </w:r>
          </w:hyperlink>
        </w:p>
        <w:p w14:paraId="4578EDF1" w14:textId="77777777" w:rsidR="009D4ED6" w:rsidRDefault="009D4ED6">
          <w:pPr>
            <w:pStyle w:val="TDC2"/>
            <w:numPr>
              <w:ilvl w:val="1"/>
              <w:numId w:val="10"/>
            </w:numPr>
            <w:tabs>
              <w:tab w:val="left" w:pos="1471"/>
              <w:tab w:val="left" w:leader="dot" w:pos="9623"/>
            </w:tabs>
          </w:pPr>
          <w:hyperlink w:anchor="_bookmark6" w:history="1">
            <w:r>
              <w:t>TOLERANCIAS</w:t>
            </w:r>
            <w:r>
              <w:rPr>
                <w:spacing w:val="-7"/>
              </w:rPr>
              <w:t xml:space="preserve"> </w:t>
            </w:r>
            <w:r>
              <w:t>DE</w:t>
            </w:r>
            <w:r>
              <w:rPr>
                <w:spacing w:val="-4"/>
              </w:rPr>
              <w:t xml:space="preserve"> </w:t>
            </w:r>
            <w:r>
              <w:rPr>
                <w:spacing w:val="-2"/>
              </w:rPr>
              <w:t>FABRICACIÓN</w:t>
            </w:r>
            <w:r>
              <w:tab/>
            </w:r>
            <w:r>
              <w:rPr>
                <w:spacing w:val="-10"/>
              </w:rPr>
              <w:t>5</w:t>
            </w:r>
          </w:hyperlink>
        </w:p>
        <w:p w14:paraId="4B4D1F00" w14:textId="77777777" w:rsidR="009D4ED6" w:rsidRDefault="009D4ED6">
          <w:pPr>
            <w:pStyle w:val="TDC2"/>
            <w:numPr>
              <w:ilvl w:val="2"/>
              <w:numId w:val="10"/>
            </w:numPr>
            <w:tabs>
              <w:tab w:val="left" w:pos="1471"/>
              <w:tab w:val="left" w:leader="dot" w:pos="9623"/>
            </w:tabs>
          </w:pPr>
          <w:hyperlink w:anchor="_bookmark7" w:history="1">
            <w:r>
              <w:t>DIMENSIONES</w:t>
            </w:r>
            <w:r>
              <w:rPr>
                <w:spacing w:val="-5"/>
              </w:rPr>
              <w:t xml:space="preserve"> </w:t>
            </w:r>
            <w:r>
              <w:t>DE</w:t>
            </w:r>
            <w:r>
              <w:rPr>
                <w:spacing w:val="-7"/>
              </w:rPr>
              <w:t xml:space="preserve"> </w:t>
            </w:r>
            <w:r>
              <w:t>LOS</w:t>
            </w:r>
            <w:r>
              <w:rPr>
                <w:spacing w:val="-6"/>
              </w:rPr>
              <w:t xml:space="preserve"> </w:t>
            </w:r>
            <w:r>
              <w:rPr>
                <w:spacing w:val="-2"/>
              </w:rPr>
              <w:t>MATERIALES</w:t>
            </w:r>
            <w:r>
              <w:tab/>
            </w:r>
            <w:r>
              <w:rPr>
                <w:spacing w:val="-10"/>
              </w:rPr>
              <w:t>5</w:t>
            </w:r>
          </w:hyperlink>
        </w:p>
        <w:p w14:paraId="68AB24C7" w14:textId="77777777" w:rsidR="009D4ED6" w:rsidRDefault="009D4ED6">
          <w:pPr>
            <w:pStyle w:val="TDC2"/>
            <w:numPr>
              <w:ilvl w:val="2"/>
              <w:numId w:val="10"/>
            </w:numPr>
            <w:tabs>
              <w:tab w:val="left" w:pos="1471"/>
              <w:tab w:val="left" w:leader="dot" w:pos="9623"/>
            </w:tabs>
            <w:spacing w:before="133"/>
          </w:pPr>
          <w:hyperlink w:anchor="_bookmark8" w:history="1">
            <w:r>
              <w:rPr>
                <w:spacing w:val="-2"/>
              </w:rPr>
              <w:t>TOLERANCIAS</w:t>
            </w:r>
            <w:r>
              <w:tab/>
            </w:r>
            <w:r>
              <w:rPr>
                <w:spacing w:val="-10"/>
              </w:rPr>
              <w:t>6</w:t>
            </w:r>
          </w:hyperlink>
        </w:p>
        <w:p w14:paraId="08AEE813" w14:textId="77777777" w:rsidR="009D4ED6" w:rsidRDefault="009D4ED6">
          <w:pPr>
            <w:pStyle w:val="TDC2"/>
            <w:numPr>
              <w:ilvl w:val="2"/>
              <w:numId w:val="10"/>
            </w:numPr>
            <w:tabs>
              <w:tab w:val="left" w:pos="1471"/>
              <w:tab w:val="left" w:leader="dot" w:pos="9623"/>
            </w:tabs>
          </w:pPr>
          <w:hyperlink w:anchor="_bookmark9" w:history="1">
            <w:r>
              <w:t>DIAMETRO</w:t>
            </w:r>
            <w:r>
              <w:rPr>
                <w:spacing w:val="-5"/>
              </w:rPr>
              <w:t xml:space="preserve"> </w:t>
            </w:r>
            <w:r>
              <w:t>DE</w:t>
            </w:r>
            <w:r>
              <w:rPr>
                <w:spacing w:val="-4"/>
              </w:rPr>
              <w:t xml:space="preserve"> </w:t>
            </w:r>
            <w:r>
              <w:t>LOS</w:t>
            </w:r>
            <w:r>
              <w:rPr>
                <w:spacing w:val="-3"/>
              </w:rPr>
              <w:t xml:space="preserve"> </w:t>
            </w:r>
            <w:r>
              <w:rPr>
                <w:spacing w:val="-2"/>
              </w:rPr>
              <w:t>AGUJEROS</w:t>
            </w:r>
            <w:r>
              <w:tab/>
            </w:r>
            <w:r>
              <w:rPr>
                <w:spacing w:val="-10"/>
              </w:rPr>
              <w:t>6</w:t>
            </w:r>
          </w:hyperlink>
        </w:p>
        <w:p w14:paraId="3909C518" w14:textId="77777777" w:rsidR="009D4ED6" w:rsidRDefault="009D4ED6">
          <w:pPr>
            <w:pStyle w:val="TDC2"/>
            <w:numPr>
              <w:ilvl w:val="2"/>
              <w:numId w:val="10"/>
            </w:numPr>
            <w:tabs>
              <w:tab w:val="left" w:pos="1471"/>
              <w:tab w:val="left" w:leader="dot" w:pos="9623"/>
            </w:tabs>
          </w:pPr>
          <w:hyperlink w:anchor="_bookmark10" w:history="1">
            <w:r>
              <w:rPr>
                <w:spacing w:val="-2"/>
              </w:rPr>
              <w:t>RECTILINEIDAD</w:t>
            </w:r>
            <w:r>
              <w:tab/>
            </w:r>
            <w:r>
              <w:rPr>
                <w:spacing w:val="-10"/>
              </w:rPr>
              <w:t>6</w:t>
            </w:r>
          </w:hyperlink>
        </w:p>
        <w:p w14:paraId="46DAF94B" w14:textId="77777777" w:rsidR="009D4ED6" w:rsidRDefault="009D4ED6">
          <w:pPr>
            <w:pStyle w:val="TDC2"/>
            <w:numPr>
              <w:ilvl w:val="2"/>
              <w:numId w:val="10"/>
            </w:numPr>
            <w:tabs>
              <w:tab w:val="left" w:pos="1471"/>
              <w:tab w:val="left" w:leader="dot" w:pos="9623"/>
            </w:tabs>
          </w:pPr>
          <w:hyperlink w:anchor="_bookmark11" w:history="1">
            <w:r>
              <w:rPr>
                <w:spacing w:val="-2"/>
              </w:rPr>
              <w:t>DOBLECES</w:t>
            </w:r>
            <w:r>
              <w:tab/>
            </w:r>
            <w:r>
              <w:rPr>
                <w:spacing w:val="-10"/>
              </w:rPr>
              <w:t>6</w:t>
            </w:r>
          </w:hyperlink>
        </w:p>
        <w:p w14:paraId="599A8856" w14:textId="77777777" w:rsidR="009D4ED6" w:rsidRDefault="009D4ED6">
          <w:pPr>
            <w:pStyle w:val="TDC2"/>
            <w:numPr>
              <w:ilvl w:val="2"/>
              <w:numId w:val="10"/>
            </w:numPr>
            <w:tabs>
              <w:tab w:val="left" w:pos="1471"/>
              <w:tab w:val="left" w:leader="dot" w:pos="9623"/>
            </w:tabs>
            <w:spacing w:before="133"/>
          </w:pPr>
          <w:hyperlink w:anchor="_bookmark12" w:history="1">
            <w:r>
              <w:rPr>
                <w:spacing w:val="-2"/>
              </w:rPr>
              <w:t>CORTES</w:t>
            </w:r>
            <w:r>
              <w:tab/>
            </w:r>
            <w:r>
              <w:rPr>
                <w:spacing w:val="-10"/>
              </w:rPr>
              <w:t>6</w:t>
            </w:r>
          </w:hyperlink>
        </w:p>
        <w:p w14:paraId="186D4022" w14:textId="77777777" w:rsidR="009D4ED6" w:rsidRDefault="009D4ED6">
          <w:pPr>
            <w:pStyle w:val="TDC2"/>
            <w:numPr>
              <w:ilvl w:val="1"/>
              <w:numId w:val="10"/>
            </w:numPr>
            <w:tabs>
              <w:tab w:val="left" w:pos="1471"/>
              <w:tab w:val="left" w:leader="dot" w:pos="9623"/>
            </w:tabs>
            <w:spacing w:before="134"/>
          </w:pPr>
          <w:hyperlink w:anchor="_bookmark13" w:history="1">
            <w:r>
              <w:t>PERNOS</w:t>
            </w:r>
            <w:r>
              <w:rPr>
                <w:spacing w:val="-4"/>
              </w:rPr>
              <w:t xml:space="preserve"> </w:t>
            </w:r>
            <w:r>
              <w:t>DE</w:t>
            </w:r>
            <w:r>
              <w:rPr>
                <w:spacing w:val="-2"/>
              </w:rPr>
              <w:t xml:space="preserve"> ANCLAJE</w:t>
            </w:r>
            <w:r>
              <w:tab/>
            </w:r>
            <w:r>
              <w:rPr>
                <w:spacing w:val="-10"/>
              </w:rPr>
              <w:t>6</w:t>
            </w:r>
          </w:hyperlink>
        </w:p>
        <w:p w14:paraId="3242199E" w14:textId="77777777" w:rsidR="009D4ED6" w:rsidRDefault="009D4ED6">
          <w:pPr>
            <w:pStyle w:val="TDC2"/>
            <w:numPr>
              <w:ilvl w:val="1"/>
              <w:numId w:val="10"/>
            </w:numPr>
            <w:tabs>
              <w:tab w:val="left" w:pos="1471"/>
              <w:tab w:val="left" w:leader="dot" w:pos="9623"/>
            </w:tabs>
            <w:spacing w:before="133"/>
          </w:pPr>
          <w:hyperlink w:anchor="_bookmark14" w:history="1">
            <w:r>
              <w:rPr>
                <w:spacing w:val="-2"/>
              </w:rPr>
              <w:t>MARCAS</w:t>
            </w:r>
            <w:r>
              <w:tab/>
            </w:r>
            <w:r>
              <w:rPr>
                <w:spacing w:val="-10"/>
              </w:rPr>
              <w:t>7</w:t>
            </w:r>
          </w:hyperlink>
        </w:p>
        <w:p w14:paraId="2CDD7DE5" w14:textId="77777777" w:rsidR="009D4ED6" w:rsidRDefault="009D4ED6">
          <w:pPr>
            <w:pStyle w:val="TDC2"/>
            <w:numPr>
              <w:ilvl w:val="1"/>
              <w:numId w:val="10"/>
            </w:numPr>
            <w:tabs>
              <w:tab w:val="left" w:pos="1471"/>
              <w:tab w:val="left" w:leader="dot" w:pos="9623"/>
            </w:tabs>
          </w:pPr>
          <w:hyperlink w:anchor="_bookmark15" w:history="1">
            <w:r>
              <w:rPr>
                <w:spacing w:val="-2"/>
              </w:rPr>
              <w:t>SOLDADURAS</w:t>
            </w:r>
            <w:r>
              <w:tab/>
            </w:r>
            <w:r>
              <w:rPr>
                <w:spacing w:val="-10"/>
              </w:rPr>
              <w:t>7</w:t>
            </w:r>
          </w:hyperlink>
        </w:p>
        <w:p w14:paraId="48337635" w14:textId="77777777" w:rsidR="009D4ED6" w:rsidRDefault="009D4ED6">
          <w:pPr>
            <w:pStyle w:val="TDC2"/>
            <w:numPr>
              <w:ilvl w:val="1"/>
              <w:numId w:val="10"/>
            </w:numPr>
            <w:tabs>
              <w:tab w:val="left" w:pos="1471"/>
              <w:tab w:val="left" w:leader="dot" w:pos="9623"/>
            </w:tabs>
          </w:pPr>
          <w:hyperlink w:anchor="_bookmark16" w:history="1">
            <w:r>
              <w:t>PROTECCIÓN</w:t>
            </w:r>
            <w:r>
              <w:rPr>
                <w:spacing w:val="-10"/>
              </w:rPr>
              <w:t xml:space="preserve"> </w:t>
            </w:r>
            <w:r>
              <w:rPr>
                <w:spacing w:val="-2"/>
              </w:rPr>
              <w:t>ANTICORROSIÓN</w:t>
            </w:r>
            <w:r>
              <w:tab/>
            </w:r>
            <w:r>
              <w:rPr>
                <w:spacing w:val="-10"/>
              </w:rPr>
              <w:t>8</w:t>
            </w:r>
          </w:hyperlink>
        </w:p>
        <w:p w14:paraId="794ABC0C" w14:textId="77777777" w:rsidR="009D4ED6" w:rsidRDefault="009D4ED6">
          <w:pPr>
            <w:pStyle w:val="TDC2"/>
            <w:numPr>
              <w:ilvl w:val="1"/>
              <w:numId w:val="10"/>
            </w:numPr>
            <w:tabs>
              <w:tab w:val="left" w:pos="1471"/>
              <w:tab w:val="left" w:leader="dot" w:pos="9623"/>
            </w:tabs>
            <w:spacing w:before="133"/>
          </w:pPr>
          <w:hyperlink w:anchor="_bookmark17" w:history="1">
            <w:r>
              <w:t>CONTROL</w:t>
            </w:r>
            <w:r>
              <w:rPr>
                <w:spacing w:val="-5"/>
              </w:rPr>
              <w:t xml:space="preserve"> </w:t>
            </w:r>
            <w:r>
              <w:t>DE</w:t>
            </w:r>
            <w:r>
              <w:rPr>
                <w:spacing w:val="-4"/>
              </w:rPr>
              <w:t xml:space="preserve"> </w:t>
            </w:r>
            <w:r>
              <w:t>CALIDAD</w:t>
            </w:r>
            <w:r>
              <w:rPr>
                <w:spacing w:val="-4"/>
              </w:rPr>
              <w:t xml:space="preserve"> </w:t>
            </w:r>
            <w:r>
              <w:t>DEL</w:t>
            </w:r>
            <w:r>
              <w:rPr>
                <w:spacing w:val="-3"/>
              </w:rPr>
              <w:t xml:space="preserve"> </w:t>
            </w:r>
            <w:r>
              <w:rPr>
                <w:spacing w:val="-2"/>
              </w:rPr>
              <w:t>ADJUDICATARIO</w:t>
            </w:r>
            <w:r>
              <w:tab/>
            </w:r>
            <w:r>
              <w:rPr>
                <w:spacing w:val="-10"/>
              </w:rPr>
              <w:t>8</w:t>
            </w:r>
          </w:hyperlink>
        </w:p>
        <w:p w14:paraId="431D0EAC" w14:textId="77777777" w:rsidR="009D4ED6" w:rsidRDefault="009D4ED6">
          <w:pPr>
            <w:pStyle w:val="TDC2"/>
            <w:numPr>
              <w:ilvl w:val="1"/>
              <w:numId w:val="10"/>
            </w:numPr>
            <w:tabs>
              <w:tab w:val="left" w:pos="1471"/>
              <w:tab w:val="left" w:leader="dot" w:pos="9623"/>
            </w:tabs>
          </w:pPr>
          <w:hyperlink w:anchor="_bookmark18" w:history="1">
            <w:r>
              <w:t>INSPECCIÓN</w:t>
            </w:r>
            <w:r>
              <w:rPr>
                <w:spacing w:val="-5"/>
              </w:rPr>
              <w:t xml:space="preserve"> </w:t>
            </w:r>
            <w:r>
              <w:t>DE</w:t>
            </w:r>
            <w:r>
              <w:rPr>
                <w:spacing w:val="-3"/>
              </w:rPr>
              <w:t xml:space="preserve"> </w:t>
            </w:r>
            <w:r>
              <w:rPr>
                <w:spacing w:val="-2"/>
              </w:rPr>
              <w:t>FABRICACIÓN</w:t>
            </w:r>
            <w:r>
              <w:tab/>
            </w:r>
            <w:r>
              <w:rPr>
                <w:spacing w:val="-10"/>
              </w:rPr>
              <w:t>8</w:t>
            </w:r>
          </w:hyperlink>
        </w:p>
        <w:p w14:paraId="4CC8AF21" w14:textId="77777777" w:rsidR="009D4ED6" w:rsidRDefault="009D4ED6">
          <w:pPr>
            <w:pStyle w:val="TDC2"/>
            <w:numPr>
              <w:ilvl w:val="1"/>
              <w:numId w:val="10"/>
            </w:numPr>
            <w:tabs>
              <w:tab w:val="left" w:pos="1471"/>
              <w:tab w:val="left" w:leader="dot" w:pos="9623"/>
            </w:tabs>
          </w:pPr>
          <w:hyperlink w:anchor="_bookmark19" w:history="1">
            <w:r>
              <w:t>RECEPCIÓN</w:t>
            </w:r>
            <w:r>
              <w:rPr>
                <w:spacing w:val="-7"/>
              </w:rPr>
              <w:t xml:space="preserve"> </w:t>
            </w:r>
            <w:r>
              <w:t>EN</w:t>
            </w:r>
            <w:r>
              <w:rPr>
                <w:spacing w:val="-4"/>
              </w:rPr>
              <w:t xml:space="preserve"> </w:t>
            </w:r>
            <w:r>
              <w:rPr>
                <w:spacing w:val="-2"/>
              </w:rPr>
              <w:t>FABRICA</w:t>
            </w:r>
            <w:r>
              <w:tab/>
            </w:r>
            <w:r>
              <w:rPr>
                <w:spacing w:val="-10"/>
              </w:rPr>
              <w:t>9</w:t>
            </w:r>
          </w:hyperlink>
        </w:p>
        <w:p w14:paraId="49F36C3D" w14:textId="77777777" w:rsidR="009D4ED6" w:rsidRDefault="009D4ED6">
          <w:pPr>
            <w:pStyle w:val="TDC2"/>
            <w:numPr>
              <w:ilvl w:val="1"/>
              <w:numId w:val="10"/>
            </w:numPr>
            <w:tabs>
              <w:tab w:val="left" w:pos="1471"/>
              <w:tab w:val="left" w:leader="dot" w:pos="9623"/>
            </w:tabs>
          </w:pPr>
          <w:hyperlink w:anchor="_bookmark20" w:history="1">
            <w:r>
              <w:t>EMBALAJE</w:t>
            </w:r>
            <w:r>
              <w:rPr>
                <w:spacing w:val="-4"/>
              </w:rPr>
              <w:t xml:space="preserve"> </w:t>
            </w:r>
            <w:r>
              <w:t>Y</w:t>
            </w:r>
            <w:r>
              <w:rPr>
                <w:spacing w:val="-5"/>
              </w:rPr>
              <w:t xml:space="preserve"> </w:t>
            </w:r>
            <w:r>
              <w:rPr>
                <w:spacing w:val="-2"/>
              </w:rPr>
              <w:t>TRANSPORTE</w:t>
            </w:r>
            <w:r>
              <w:tab/>
            </w:r>
            <w:r>
              <w:rPr>
                <w:spacing w:val="-10"/>
              </w:rPr>
              <w:t>9</w:t>
            </w:r>
          </w:hyperlink>
        </w:p>
        <w:p w14:paraId="1A8C458A" w14:textId="77777777" w:rsidR="009D4ED6" w:rsidRDefault="00000000">
          <w:r>
            <w:fldChar w:fldCharType="end"/>
          </w:r>
        </w:p>
      </w:sdtContent>
    </w:sdt>
    <w:p w14:paraId="12548FC2" w14:textId="77777777" w:rsidR="009D4ED6" w:rsidRDefault="009D4ED6">
      <w:pPr>
        <w:sectPr w:rsidR="009D4ED6">
          <w:pgSz w:w="12240" w:h="15840"/>
          <w:pgMar w:top="2220" w:right="1080" w:bottom="1360" w:left="1080" w:header="751" w:footer="1176" w:gutter="0"/>
          <w:cols w:space="720"/>
        </w:sectPr>
      </w:pPr>
    </w:p>
    <w:p w14:paraId="511BCA09" w14:textId="77777777" w:rsidR="009D4ED6" w:rsidRDefault="00000000">
      <w:pPr>
        <w:pStyle w:val="Ttulo1"/>
        <w:numPr>
          <w:ilvl w:val="0"/>
          <w:numId w:val="9"/>
        </w:numPr>
        <w:tabs>
          <w:tab w:val="left" w:pos="1471"/>
        </w:tabs>
        <w:jc w:val="both"/>
      </w:pPr>
      <w:bookmarkStart w:id="0" w:name="_bookmark0"/>
      <w:bookmarkEnd w:id="0"/>
      <w:r>
        <w:rPr>
          <w:spacing w:val="-2"/>
        </w:rPr>
        <w:lastRenderedPageBreak/>
        <w:t>ALCANCE</w:t>
      </w:r>
    </w:p>
    <w:p w14:paraId="32229CD4" w14:textId="77777777" w:rsidR="009D4ED6" w:rsidRDefault="00000000">
      <w:pPr>
        <w:pStyle w:val="Textoindependiente"/>
        <w:spacing w:before="159" w:line="268" w:lineRule="auto"/>
        <w:ind w:right="336"/>
        <w:jc w:val="both"/>
      </w:pPr>
      <w:r>
        <w:t>Estas</w:t>
      </w:r>
      <w:r>
        <w:rPr>
          <w:spacing w:val="-3"/>
        </w:rPr>
        <w:t xml:space="preserve"> </w:t>
      </w:r>
      <w:r>
        <w:t>especificaciones</w:t>
      </w:r>
      <w:r>
        <w:rPr>
          <w:spacing w:val="-3"/>
        </w:rPr>
        <w:t xml:space="preserve"> </w:t>
      </w:r>
      <w:r>
        <w:t>se aplicarán al</w:t>
      </w:r>
      <w:r>
        <w:rPr>
          <w:spacing w:val="-1"/>
        </w:rPr>
        <w:t xml:space="preserve"> </w:t>
      </w:r>
      <w:r>
        <w:t>suministro</w:t>
      </w:r>
      <w:r>
        <w:rPr>
          <w:spacing w:val="-3"/>
        </w:rPr>
        <w:t xml:space="preserve"> </w:t>
      </w:r>
      <w:r>
        <w:t>de las estructuras altas y</w:t>
      </w:r>
      <w:r>
        <w:rPr>
          <w:spacing w:val="-2"/>
        </w:rPr>
        <w:t xml:space="preserve"> </w:t>
      </w:r>
      <w:r>
        <w:t>bajas de soporte de equipo eléctrico de subestaciones. Para todos los textos y normas citados en estas especificaciones se deberá considerar la última edición.</w:t>
      </w:r>
    </w:p>
    <w:p w14:paraId="74E73785" w14:textId="77777777" w:rsidR="009D4ED6" w:rsidRDefault="00000000">
      <w:pPr>
        <w:pStyle w:val="Ttulo1"/>
        <w:numPr>
          <w:ilvl w:val="0"/>
          <w:numId w:val="9"/>
        </w:numPr>
        <w:tabs>
          <w:tab w:val="left" w:pos="1471"/>
        </w:tabs>
        <w:spacing w:before="243" w:line="268" w:lineRule="auto"/>
        <w:ind w:right="335"/>
      </w:pPr>
      <w:bookmarkStart w:id="1" w:name="_bookmark1"/>
      <w:bookmarkEnd w:id="1"/>
      <w:r>
        <w:t>ESPECIFICACIONES</w:t>
      </w:r>
      <w:r>
        <w:rPr>
          <w:spacing w:val="40"/>
        </w:rPr>
        <w:t xml:space="preserve"> </w:t>
      </w:r>
      <w:r>
        <w:t>TÉCNICAS</w:t>
      </w:r>
      <w:r>
        <w:rPr>
          <w:spacing w:val="40"/>
        </w:rPr>
        <w:t xml:space="preserve"> </w:t>
      </w:r>
      <w:r>
        <w:t>DE</w:t>
      </w:r>
      <w:r>
        <w:rPr>
          <w:spacing w:val="40"/>
        </w:rPr>
        <w:t xml:space="preserve"> </w:t>
      </w:r>
      <w:r>
        <w:t>FABRICACIÓN</w:t>
      </w:r>
      <w:r>
        <w:rPr>
          <w:spacing w:val="40"/>
        </w:rPr>
        <w:t xml:space="preserve"> </w:t>
      </w:r>
      <w:r>
        <w:t>DE</w:t>
      </w:r>
      <w:r>
        <w:rPr>
          <w:spacing w:val="40"/>
        </w:rPr>
        <w:t xml:space="preserve"> </w:t>
      </w:r>
      <w:r>
        <w:t>LAS</w:t>
      </w:r>
      <w:r>
        <w:rPr>
          <w:spacing w:val="40"/>
        </w:rPr>
        <w:t xml:space="preserve"> </w:t>
      </w:r>
      <w:r>
        <w:t>ESTRUCTURAS</w:t>
      </w:r>
      <w:r>
        <w:rPr>
          <w:spacing w:val="40"/>
        </w:rPr>
        <w:t xml:space="preserve"> </w:t>
      </w:r>
      <w:r>
        <w:t>ALTAS Y BAJAS DE LA SUBESTACIÓN</w:t>
      </w:r>
    </w:p>
    <w:p w14:paraId="6549E698" w14:textId="77777777" w:rsidR="009D4ED6" w:rsidRDefault="00000000">
      <w:pPr>
        <w:pStyle w:val="Ttulo2"/>
        <w:numPr>
          <w:ilvl w:val="1"/>
          <w:numId w:val="9"/>
        </w:numPr>
        <w:tabs>
          <w:tab w:val="left" w:pos="1471"/>
        </w:tabs>
        <w:spacing w:before="117"/>
        <w:jc w:val="both"/>
      </w:pPr>
      <w:bookmarkStart w:id="2" w:name="_bookmark2"/>
      <w:bookmarkEnd w:id="2"/>
      <w:r>
        <w:t>ACERO</w:t>
      </w:r>
      <w:r>
        <w:rPr>
          <w:spacing w:val="-4"/>
        </w:rPr>
        <w:t xml:space="preserve"> </w:t>
      </w:r>
      <w:r>
        <w:rPr>
          <w:spacing w:val="-2"/>
        </w:rPr>
        <w:t>ESTRUCTURAL</w:t>
      </w:r>
    </w:p>
    <w:p w14:paraId="5F204A08" w14:textId="77777777" w:rsidR="009D4ED6" w:rsidRDefault="00000000">
      <w:pPr>
        <w:pStyle w:val="Textoindependiente"/>
        <w:spacing w:before="157"/>
        <w:jc w:val="both"/>
      </w:pPr>
      <w:r>
        <w:t>El</w:t>
      </w:r>
      <w:r>
        <w:rPr>
          <w:spacing w:val="-4"/>
        </w:rPr>
        <w:t xml:space="preserve"> </w:t>
      </w:r>
      <w:r>
        <w:t>acero</w:t>
      </w:r>
      <w:r>
        <w:rPr>
          <w:spacing w:val="-5"/>
        </w:rPr>
        <w:t xml:space="preserve"> </w:t>
      </w:r>
      <w:r>
        <w:t>estructural</w:t>
      </w:r>
      <w:r>
        <w:rPr>
          <w:spacing w:val="-4"/>
        </w:rPr>
        <w:t xml:space="preserve"> </w:t>
      </w:r>
      <w:r>
        <w:t>deberá</w:t>
      </w:r>
      <w:r>
        <w:rPr>
          <w:spacing w:val="-5"/>
        </w:rPr>
        <w:t xml:space="preserve"> </w:t>
      </w:r>
      <w:r>
        <w:t>cumplir</w:t>
      </w:r>
      <w:r>
        <w:rPr>
          <w:spacing w:val="-2"/>
        </w:rPr>
        <w:t xml:space="preserve"> </w:t>
      </w:r>
      <w:r>
        <w:t>con</w:t>
      </w:r>
      <w:r>
        <w:rPr>
          <w:spacing w:val="-3"/>
        </w:rPr>
        <w:t xml:space="preserve"> </w:t>
      </w:r>
      <w:r>
        <w:t>alguna</w:t>
      </w:r>
      <w:r>
        <w:rPr>
          <w:spacing w:val="-3"/>
        </w:rPr>
        <w:t xml:space="preserve"> </w:t>
      </w:r>
      <w:r>
        <w:t>de</w:t>
      </w:r>
      <w:r>
        <w:rPr>
          <w:spacing w:val="-2"/>
        </w:rPr>
        <w:t xml:space="preserve"> </w:t>
      </w:r>
      <w:r>
        <w:t>las</w:t>
      </w:r>
      <w:r>
        <w:rPr>
          <w:spacing w:val="-5"/>
        </w:rPr>
        <w:t xml:space="preserve"> </w:t>
      </w:r>
      <w:r>
        <w:t>siguientes</w:t>
      </w:r>
      <w:r>
        <w:rPr>
          <w:spacing w:val="-4"/>
        </w:rPr>
        <w:t xml:space="preserve"> </w:t>
      </w:r>
      <w:r>
        <w:rPr>
          <w:spacing w:val="-2"/>
        </w:rPr>
        <w:t>normas:</w:t>
      </w:r>
    </w:p>
    <w:p w14:paraId="74C4F590" w14:textId="77777777" w:rsidR="009D4ED6" w:rsidRDefault="00000000">
      <w:pPr>
        <w:pStyle w:val="Prrafodelista"/>
        <w:numPr>
          <w:ilvl w:val="0"/>
          <w:numId w:val="7"/>
        </w:numPr>
        <w:tabs>
          <w:tab w:val="left" w:pos="1831"/>
        </w:tabs>
        <w:spacing w:before="153"/>
      </w:pPr>
      <w:r>
        <w:t>Norma</w:t>
      </w:r>
      <w:r>
        <w:rPr>
          <w:spacing w:val="-7"/>
        </w:rPr>
        <w:t xml:space="preserve"> </w:t>
      </w:r>
      <w:proofErr w:type="spellStart"/>
      <w:r>
        <w:t>NCh</w:t>
      </w:r>
      <w:proofErr w:type="spellEnd"/>
      <w:r>
        <w:rPr>
          <w:spacing w:val="-4"/>
        </w:rPr>
        <w:t xml:space="preserve"> </w:t>
      </w:r>
      <w:r>
        <w:t>203</w:t>
      </w:r>
      <w:r>
        <w:rPr>
          <w:spacing w:val="-6"/>
        </w:rPr>
        <w:t xml:space="preserve"> </w:t>
      </w:r>
      <w:r>
        <w:t>calidades</w:t>
      </w:r>
      <w:r>
        <w:rPr>
          <w:spacing w:val="-6"/>
        </w:rPr>
        <w:t xml:space="preserve"> </w:t>
      </w:r>
      <w:r>
        <w:t>A370-240ES,</w:t>
      </w:r>
      <w:r>
        <w:rPr>
          <w:spacing w:val="-3"/>
        </w:rPr>
        <w:t xml:space="preserve"> </w:t>
      </w:r>
      <w:r>
        <w:t>A420-270ES</w:t>
      </w:r>
      <w:r>
        <w:rPr>
          <w:spacing w:val="-6"/>
        </w:rPr>
        <w:t xml:space="preserve"> </w:t>
      </w:r>
      <w:r>
        <w:t>y</w:t>
      </w:r>
      <w:r>
        <w:rPr>
          <w:spacing w:val="-5"/>
        </w:rPr>
        <w:t xml:space="preserve"> </w:t>
      </w:r>
      <w:r>
        <w:t>A520-</w:t>
      </w:r>
      <w:r>
        <w:rPr>
          <w:spacing w:val="-2"/>
        </w:rPr>
        <w:t>345ES.</w:t>
      </w:r>
    </w:p>
    <w:p w14:paraId="430D7B4A" w14:textId="77777777" w:rsidR="009D4ED6" w:rsidRDefault="00000000">
      <w:pPr>
        <w:pStyle w:val="Prrafodelista"/>
        <w:numPr>
          <w:ilvl w:val="0"/>
          <w:numId w:val="7"/>
        </w:numPr>
        <w:tabs>
          <w:tab w:val="left" w:pos="1831"/>
        </w:tabs>
        <w:spacing w:before="32"/>
      </w:pPr>
      <w:r>
        <w:t>Norma</w:t>
      </w:r>
      <w:r>
        <w:rPr>
          <w:spacing w:val="-3"/>
        </w:rPr>
        <w:t xml:space="preserve"> </w:t>
      </w:r>
      <w:r>
        <w:t>ASTM</w:t>
      </w:r>
      <w:r>
        <w:rPr>
          <w:spacing w:val="-2"/>
        </w:rPr>
        <w:t xml:space="preserve"> </w:t>
      </w:r>
      <w:r>
        <w:t>A36</w:t>
      </w:r>
      <w:r>
        <w:rPr>
          <w:spacing w:val="-5"/>
        </w:rPr>
        <w:t xml:space="preserve"> </w:t>
      </w:r>
      <w:r>
        <w:t>y</w:t>
      </w:r>
      <w:r>
        <w:rPr>
          <w:spacing w:val="-4"/>
        </w:rPr>
        <w:t xml:space="preserve"> </w:t>
      </w:r>
      <w:r>
        <w:t>A572</w:t>
      </w:r>
      <w:r>
        <w:rPr>
          <w:spacing w:val="-3"/>
        </w:rPr>
        <w:t xml:space="preserve"> </w:t>
      </w:r>
      <w:r>
        <w:t>grado</w:t>
      </w:r>
      <w:r>
        <w:rPr>
          <w:spacing w:val="-2"/>
        </w:rPr>
        <w:t xml:space="preserve"> </w:t>
      </w:r>
      <w:r>
        <w:rPr>
          <w:spacing w:val="-5"/>
        </w:rPr>
        <w:t>50.</w:t>
      </w:r>
    </w:p>
    <w:p w14:paraId="773FA7F6" w14:textId="77777777" w:rsidR="009D4ED6" w:rsidRDefault="00000000">
      <w:pPr>
        <w:pStyle w:val="Prrafodelista"/>
        <w:numPr>
          <w:ilvl w:val="0"/>
          <w:numId w:val="7"/>
        </w:numPr>
        <w:tabs>
          <w:tab w:val="left" w:pos="1831"/>
        </w:tabs>
        <w:spacing w:before="34"/>
      </w:pPr>
      <w:r>
        <w:t>Norma</w:t>
      </w:r>
      <w:r>
        <w:rPr>
          <w:spacing w:val="-3"/>
        </w:rPr>
        <w:t xml:space="preserve"> </w:t>
      </w:r>
      <w:r>
        <w:t>EN</w:t>
      </w:r>
      <w:r>
        <w:rPr>
          <w:spacing w:val="-4"/>
        </w:rPr>
        <w:t xml:space="preserve"> </w:t>
      </w:r>
      <w:r>
        <w:t>10025,</w:t>
      </w:r>
      <w:r>
        <w:rPr>
          <w:spacing w:val="-2"/>
        </w:rPr>
        <w:t xml:space="preserve"> </w:t>
      </w:r>
      <w:r>
        <w:t>calidades</w:t>
      </w:r>
      <w:r>
        <w:rPr>
          <w:spacing w:val="-5"/>
        </w:rPr>
        <w:t xml:space="preserve"> </w:t>
      </w:r>
      <w:r>
        <w:t>S275J0</w:t>
      </w:r>
      <w:r>
        <w:rPr>
          <w:spacing w:val="-4"/>
        </w:rPr>
        <w:t xml:space="preserve"> </w:t>
      </w:r>
      <w:r>
        <w:t>y</w:t>
      </w:r>
      <w:r>
        <w:rPr>
          <w:spacing w:val="-3"/>
        </w:rPr>
        <w:t xml:space="preserve"> </w:t>
      </w:r>
      <w:r>
        <w:rPr>
          <w:spacing w:val="-2"/>
        </w:rPr>
        <w:t>S355J0.</w:t>
      </w:r>
    </w:p>
    <w:p w14:paraId="601B7FA7" w14:textId="77777777" w:rsidR="009D4ED6" w:rsidRDefault="00000000">
      <w:pPr>
        <w:pStyle w:val="Textoindependiente"/>
        <w:spacing w:before="151" w:line="268" w:lineRule="auto"/>
        <w:ind w:right="338"/>
        <w:jc w:val="both"/>
      </w:pPr>
      <w:r>
        <w:t>Todos los perfiles deberán</w:t>
      </w:r>
      <w:r>
        <w:rPr>
          <w:spacing w:val="-2"/>
        </w:rPr>
        <w:t xml:space="preserve"> </w:t>
      </w:r>
      <w:r>
        <w:t xml:space="preserve">ser laminados, los perfiles canal deberán ser de plancha doblada y los perfiles doble T de plancha soldada. Los perfiles y planchas deberán tener resiliencia garantizada de 27 Joule a 0 °C. El material deberá estar recto, sin óxido suelto o V escamas, sin grasa ni otras suciedades. Se permitirá el uso de perfiles chinos. Para ello se deberá presentar al inspector jefe, para su aprobación, los certificados de homologación a normas ASTM, </w:t>
      </w:r>
      <w:proofErr w:type="spellStart"/>
      <w:r>
        <w:t>Nch</w:t>
      </w:r>
      <w:proofErr w:type="spellEnd"/>
      <w:r>
        <w:t xml:space="preserve"> y EN.</w:t>
      </w:r>
    </w:p>
    <w:p w14:paraId="19FD0A1A" w14:textId="77777777" w:rsidR="009D4ED6" w:rsidRDefault="00000000">
      <w:pPr>
        <w:pStyle w:val="Ttulo2"/>
        <w:numPr>
          <w:ilvl w:val="1"/>
          <w:numId w:val="9"/>
        </w:numPr>
        <w:tabs>
          <w:tab w:val="left" w:pos="1471"/>
        </w:tabs>
        <w:spacing w:before="121"/>
        <w:jc w:val="both"/>
      </w:pPr>
      <w:bookmarkStart w:id="3" w:name="_bookmark3"/>
      <w:bookmarkEnd w:id="3"/>
      <w:r>
        <w:rPr>
          <w:spacing w:val="-2"/>
        </w:rPr>
        <w:t>PERNOS</w:t>
      </w:r>
    </w:p>
    <w:p w14:paraId="1B795885" w14:textId="77777777" w:rsidR="009D4ED6" w:rsidRDefault="00000000">
      <w:pPr>
        <w:pStyle w:val="Textoindependiente"/>
        <w:spacing w:before="156" w:line="268" w:lineRule="auto"/>
        <w:ind w:right="331"/>
        <w:jc w:val="both"/>
      </w:pPr>
      <w:r>
        <w:t>Los pernos serán de alta resistencia, según norma ASTM A394 Tipo 1, galvanizados. El acero para la fabricación de los pernos de anclaje será calidad: ASTM A193 gr. B7. Se aceptará otra calidad de acero para pernos de anclaje siempre que se garantice que cumpla con los requisitos indicados en esta sección.</w:t>
      </w:r>
    </w:p>
    <w:p w14:paraId="1945AE53" w14:textId="77777777" w:rsidR="009D4ED6" w:rsidRDefault="00000000">
      <w:pPr>
        <w:pStyle w:val="Textoindependiente"/>
        <w:spacing w:before="121" w:line="268" w:lineRule="auto"/>
        <w:ind w:right="340"/>
        <w:jc w:val="both"/>
      </w:pPr>
      <w:r>
        <w:t xml:space="preserve">Los electrodos deberán cumplir con la norma AWS. En general, se usarán electrodos E6010 </w:t>
      </w:r>
      <w:proofErr w:type="spellStart"/>
      <w:r>
        <w:t>ó</w:t>
      </w:r>
      <w:proofErr w:type="spellEnd"/>
      <w:r>
        <w:t xml:space="preserve"> </w:t>
      </w:r>
      <w:r>
        <w:rPr>
          <w:spacing w:val="-2"/>
        </w:rPr>
        <w:t>E6011.</w:t>
      </w:r>
    </w:p>
    <w:p w14:paraId="213D6EFC" w14:textId="77777777" w:rsidR="009D4ED6" w:rsidRDefault="00000000">
      <w:pPr>
        <w:pStyle w:val="Textoindependiente"/>
        <w:spacing w:before="121" w:line="268" w:lineRule="auto"/>
        <w:ind w:right="335"/>
        <w:jc w:val="both"/>
      </w:pPr>
      <w:r>
        <w:t>Antes de comenzar el proceso de fabricación, el Adjudicatario deberá presentar los certificados</w:t>
      </w:r>
      <w:r>
        <w:rPr>
          <w:spacing w:val="-1"/>
        </w:rPr>
        <w:t xml:space="preserve"> </w:t>
      </w:r>
      <w:r>
        <w:t>que acrediten</w:t>
      </w:r>
      <w:r>
        <w:rPr>
          <w:spacing w:val="-1"/>
        </w:rPr>
        <w:t xml:space="preserve"> </w:t>
      </w:r>
      <w:r>
        <w:t>que los</w:t>
      </w:r>
      <w:r>
        <w:rPr>
          <w:spacing w:val="-1"/>
        </w:rPr>
        <w:t xml:space="preserve"> </w:t>
      </w:r>
      <w:r>
        <w:t>materiales</w:t>
      </w:r>
      <w:r>
        <w:rPr>
          <w:spacing w:val="-1"/>
        </w:rPr>
        <w:t xml:space="preserve"> </w:t>
      </w:r>
      <w:r>
        <w:t>cumplen</w:t>
      </w:r>
      <w:r>
        <w:rPr>
          <w:spacing w:val="-1"/>
        </w:rPr>
        <w:t xml:space="preserve"> </w:t>
      </w:r>
      <w:r>
        <w:t>con las</w:t>
      </w:r>
      <w:r>
        <w:rPr>
          <w:spacing w:val="-1"/>
        </w:rPr>
        <w:t xml:space="preserve"> </w:t>
      </w:r>
      <w:r>
        <w:t>normas</w:t>
      </w:r>
      <w:r>
        <w:rPr>
          <w:spacing w:val="-1"/>
        </w:rPr>
        <w:t xml:space="preserve"> </w:t>
      </w:r>
      <w:r>
        <w:t>indicadas</w:t>
      </w:r>
      <w:r>
        <w:rPr>
          <w:spacing w:val="-1"/>
        </w:rPr>
        <w:t xml:space="preserve"> </w:t>
      </w:r>
      <w:r>
        <w:t>en los planos</w:t>
      </w:r>
    </w:p>
    <w:p w14:paraId="4CD7824D" w14:textId="77777777" w:rsidR="009D4ED6" w:rsidRDefault="00000000">
      <w:pPr>
        <w:pStyle w:val="Ttulo2"/>
        <w:numPr>
          <w:ilvl w:val="1"/>
          <w:numId w:val="9"/>
        </w:numPr>
        <w:tabs>
          <w:tab w:val="left" w:pos="1471"/>
        </w:tabs>
        <w:spacing w:before="121"/>
        <w:jc w:val="both"/>
      </w:pPr>
      <w:bookmarkStart w:id="4" w:name="_bookmark4"/>
      <w:bookmarkEnd w:id="4"/>
      <w:r>
        <w:t>ARMADO</w:t>
      </w:r>
      <w:r>
        <w:rPr>
          <w:spacing w:val="-5"/>
        </w:rPr>
        <w:t xml:space="preserve"> </w:t>
      </w:r>
      <w:r>
        <w:t>DE</w:t>
      </w:r>
      <w:r>
        <w:rPr>
          <w:spacing w:val="-1"/>
        </w:rPr>
        <w:t xml:space="preserve"> </w:t>
      </w:r>
      <w:r>
        <w:rPr>
          <w:spacing w:val="-2"/>
        </w:rPr>
        <w:t>PRUEBA</w:t>
      </w:r>
    </w:p>
    <w:p w14:paraId="02AEAC21" w14:textId="77777777" w:rsidR="009D4ED6" w:rsidRDefault="00000000">
      <w:pPr>
        <w:pStyle w:val="Textoindependiente"/>
        <w:spacing w:before="154" w:line="271" w:lineRule="auto"/>
        <w:ind w:right="341"/>
        <w:jc w:val="both"/>
      </w:pPr>
      <w:r>
        <w:t xml:space="preserve">Antes de comenzar la fabricación en serie se deberá hacer un armado de prueba de las </w:t>
      </w:r>
      <w:r>
        <w:rPr>
          <w:spacing w:val="-2"/>
        </w:rPr>
        <w:t>estructuras.</w:t>
      </w:r>
    </w:p>
    <w:p w14:paraId="020E0D8A" w14:textId="77777777" w:rsidR="009D4ED6" w:rsidRDefault="00000000">
      <w:pPr>
        <w:pStyle w:val="Textoindependiente"/>
        <w:spacing w:before="115" w:line="268" w:lineRule="auto"/>
        <w:ind w:right="334"/>
        <w:jc w:val="both"/>
      </w:pPr>
      <w:r>
        <w:t>El armado de prueba tiene por finalidad asegurar el correcto calce de las piezas y la factibilidad del montaje y se deberá hacer de acuerdo con los planos de fabricación y</w:t>
      </w:r>
      <w:r>
        <w:rPr>
          <w:spacing w:val="40"/>
        </w:rPr>
        <w:t xml:space="preserve"> </w:t>
      </w:r>
      <w:r>
        <w:t>montaje aprobados por el Propietario. El armado de prueba se deberá hacer con las piezas</w:t>
      </w:r>
      <w:r>
        <w:rPr>
          <w:spacing w:val="80"/>
        </w:rPr>
        <w:t xml:space="preserve"> </w:t>
      </w:r>
      <w:r>
        <w:t>en negro.</w:t>
      </w:r>
    </w:p>
    <w:p w14:paraId="702A064D" w14:textId="77777777" w:rsidR="009D4ED6" w:rsidRDefault="009D4ED6">
      <w:pPr>
        <w:pStyle w:val="Textoindependiente"/>
        <w:spacing w:line="268" w:lineRule="auto"/>
        <w:jc w:val="both"/>
        <w:sectPr w:rsidR="009D4ED6">
          <w:pgSz w:w="12240" w:h="15840"/>
          <w:pgMar w:top="2220" w:right="1080" w:bottom="1360" w:left="1080" w:header="751" w:footer="1176" w:gutter="0"/>
          <w:cols w:space="720"/>
        </w:sectPr>
      </w:pPr>
    </w:p>
    <w:p w14:paraId="1740BE64" w14:textId="77777777" w:rsidR="009D4ED6" w:rsidRDefault="00000000">
      <w:pPr>
        <w:pStyle w:val="Textoindependiente"/>
        <w:spacing w:before="50" w:line="271" w:lineRule="auto"/>
        <w:ind w:right="336"/>
        <w:jc w:val="both"/>
      </w:pPr>
      <w:r>
        <w:lastRenderedPageBreak/>
        <w:t xml:space="preserve">La fabricación de las piezas del prototipo deberá cumplir con las presentes especificaciones </w:t>
      </w:r>
      <w:r>
        <w:rPr>
          <w:spacing w:val="-2"/>
        </w:rPr>
        <w:t>técnicas.</w:t>
      </w:r>
    </w:p>
    <w:p w14:paraId="29D4CF6E" w14:textId="77777777" w:rsidR="009D4ED6" w:rsidRDefault="00000000">
      <w:pPr>
        <w:pStyle w:val="Textoindependiente"/>
        <w:spacing w:before="115" w:line="268" w:lineRule="auto"/>
        <w:ind w:right="335"/>
        <w:jc w:val="both"/>
      </w:pPr>
      <w:r>
        <w:t>Los</w:t>
      </w:r>
      <w:r>
        <w:rPr>
          <w:spacing w:val="-3"/>
        </w:rPr>
        <w:t xml:space="preserve"> </w:t>
      </w:r>
      <w:r>
        <w:t>pernos</w:t>
      </w:r>
      <w:r>
        <w:rPr>
          <w:spacing w:val="-2"/>
        </w:rPr>
        <w:t xml:space="preserve"> </w:t>
      </w:r>
      <w:r>
        <w:t>para</w:t>
      </w:r>
      <w:r>
        <w:rPr>
          <w:spacing w:val="-4"/>
        </w:rPr>
        <w:t xml:space="preserve"> </w:t>
      </w:r>
      <w:r>
        <w:t>el</w:t>
      </w:r>
      <w:r>
        <w:rPr>
          <w:spacing w:val="-3"/>
        </w:rPr>
        <w:t xml:space="preserve"> </w:t>
      </w:r>
      <w:r>
        <w:t>prototipo</w:t>
      </w:r>
      <w:r>
        <w:rPr>
          <w:spacing w:val="-2"/>
        </w:rPr>
        <w:t xml:space="preserve"> </w:t>
      </w:r>
      <w:r>
        <w:t>deberán</w:t>
      </w:r>
      <w:r>
        <w:rPr>
          <w:spacing w:val="-2"/>
        </w:rPr>
        <w:t xml:space="preserve"> </w:t>
      </w:r>
      <w:r>
        <w:t>ser</w:t>
      </w:r>
      <w:r>
        <w:rPr>
          <w:spacing w:val="-4"/>
        </w:rPr>
        <w:t xml:space="preserve"> </w:t>
      </w:r>
      <w:r>
        <w:t>suministrados</w:t>
      </w:r>
      <w:r>
        <w:rPr>
          <w:spacing w:val="-2"/>
        </w:rPr>
        <w:t xml:space="preserve"> </w:t>
      </w:r>
      <w:r>
        <w:t>por</w:t>
      </w:r>
      <w:r>
        <w:rPr>
          <w:spacing w:val="-4"/>
        </w:rPr>
        <w:t xml:space="preserve"> </w:t>
      </w:r>
      <w:r>
        <w:t>el Adjudicatario</w:t>
      </w:r>
      <w:r>
        <w:rPr>
          <w:spacing w:val="-1"/>
        </w:rPr>
        <w:t xml:space="preserve"> </w:t>
      </w:r>
      <w:r>
        <w:t>y</w:t>
      </w:r>
      <w:r>
        <w:rPr>
          <w:spacing w:val="-1"/>
        </w:rPr>
        <w:t xml:space="preserve"> </w:t>
      </w:r>
      <w:r>
        <w:t>deben</w:t>
      </w:r>
      <w:r>
        <w:rPr>
          <w:spacing w:val="-2"/>
        </w:rPr>
        <w:t xml:space="preserve"> </w:t>
      </w:r>
      <w:r>
        <w:t>tener</w:t>
      </w:r>
      <w:r>
        <w:rPr>
          <w:spacing w:val="-1"/>
        </w:rPr>
        <w:t xml:space="preserve"> </w:t>
      </w:r>
      <w:r>
        <w:t xml:space="preserve">las mismas características dimensionales que las indicadas en los planos de montaje de las </w:t>
      </w:r>
      <w:r>
        <w:rPr>
          <w:spacing w:val="-2"/>
        </w:rPr>
        <w:t>estructuras.</w:t>
      </w:r>
    </w:p>
    <w:p w14:paraId="64268547" w14:textId="77777777" w:rsidR="009D4ED6" w:rsidRDefault="00000000">
      <w:pPr>
        <w:pStyle w:val="Textoindependiente"/>
        <w:spacing w:before="121" w:line="271" w:lineRule="auto"/>
        <w:ind w:right="341"/>
        <w:jc w:val="both"/>
      </w:pPr>
      <w:r>
        <w:t>El uso de materiales diferentes a los del proyecto en la elaboración de los prototipos deberá ser sometido a la aprobación del Propietario.</w:t>
      </w:r>
    </w:p>
    <w:p w14:paraId="34D3D839" w14:textId="77777777" w:rsidR="009D4ED6" w:rsidRDefault="00000000">
      <w:pPr>
        <w:pStyle w:val="Textoindependiente"/>
        <w:spacing w:before="115" w:line="268" w:lineRule="auto"/>
        <w:ind w:right="336"/>
        <w:jc w:val="both"/>
      </w:pPr>
      <w:r>
        <w:t>Si es necesario efectuar nuevas perforaciones, éstas sólo se harán en piezas nuevas. Cortes menores en los puntos de las alas se podrán efectuar en las mismas piezas. Será responsabilidad del Adjudicatario la inspección de los armados de prueba en fábrica.</w:t>
      </w:r>
    </w:p>
    <w:p w14:paraId="3E1ADDF8" w14:textId="77777777" w:rsidR="009D4ED6" w:rsidRDefault="00000000">
      <w:pPr>
        <w:pStyle w:val="Textoindependiente"/>
        <w:spacing w:before="123" w:line="268" w:lineRule="auto"/>
        <w:ind w:right="338"/>
        <w:jc w:val="both"/>
      </w:pPr>
      <w:r>
        <w:t>El personal del Adjudicatario a cargo de la inspección de armado de prueba deberá ser un profesional con experiencia en este tipo de labores la que deberá comprobar.</w:t>
      </w:r>
    </w:p>
    <w:p w14:paraId="27C25613" w14:textId="77777777" w:rsidR="009D4ED6" w:rsidRDefault="00000000">
      <w:pPr>
        <w:pStyle w:val="Textoindependiente"/>
        <w:spacing w:before="118" w:line="268" w:lineRule="auto"/>
        <w:ind w:right="334"/>
        <w:jc w:val="both"/>
      </w:pPr>
      <w:r>
        <w:t>Sin perjuicio de lo anterior, El Propietario podrá participar en la inspección del armado de prueba si así lo estima conveniente, para lo cual el Adjudicatario deberá informar oportunamente las fechas de ejecución de los armados de prueba programados por la</w:t>
      </w:r>
      <w:r>
        <w:rPr>
          <w:spacing w:val="40"/>
        </w:rPr>
        <w:t xml:space="preserve"> </w:t>
      </w:r>
      <w:r>
        <w:rPr>
          <w:spacing w:val="-2"/>
        </w:rPr>
        <w:t>fábrica.</w:t>
      </w:r>
    </w:p>
    <w:p w14:paraId="656CEEB7" w14:textId="77777777" w:rsidR="009D4ED6" w:rsidRDefault="00000000">
      <w:pPr>
        <w:pStyle w:val="Textoindependiente"/>
        <w:spacing w:before="122" w:line="268" w:lineRule="auto"/>
        <w:ind w:right="335"/>
        <w:jc w:val="both"/>
      </w:pPr>
      <w:r>
        <w:t>La participación del Propietario en la inspección del armado de prueba no libera al Adjudicatario de la responsabilidad en esta inspección ni lo exime de la elaboración del informe de la inspección.</w:t>
      </w:r>
    </w:p>
    <w:p w14:paraId="1F0EDE30" w14:textId="77777777" w:rsidR="009D4ED6" w:rsidRDefault="00000000">
      <w:pPr>
        <w:pStyle w:val="Textoindependiente"/>
        <w:spacing w:before="121" w:line="268" w:lineRule="auto"/>
        <w:ind w:right="335"/>
        <w:jc w:val="both"/>
      </w:pPr>
      <w:r>
        <w:t>Dentro de los siete (7) días siguientes a la fecha del término del armado de prueba de cada tipo</w:t>
      </w:r>
      <w:r>
        <w:rPr>
          <w:spacing w:val="-3"/>
        </w:rPr>
        <w:t xml:space="preserve"> </w:t>
      </w:r>
      <w:r>
        <w:t>de</w:t>
      </w:r>
      <w:r>
        <w:rPr>
          <w:spacing w:val="-3"/>
        </w:rPr>
        <w:t xml:space="preserve"> </w:t>
      </w:r>
      <w:r>
        <w:t>estructura,</w:t>
      </w:r>
      <w:r>
        <w:rPr>
          <w:spacing w:val="-4"/>
        </w:rPr>
        <w:t xml:space="preserve"> </w:t>
      </w:r>
      <w:r>
        <w:t>el</w:t>
      </w:r>
      <w:r>
        <w:rPr>
          <w:spacing w:val="-2"/>
        </w:rPr>
        <w:t xml:space="preserve"> </w:t>
      </w:r>
      <w:r>
        <w:t>Adjudicatario</w:t>
      </w:r>
      <w:r>
        <w:rPr>
          <w:spacing w:val="-3"/>
        </w:rPr>
        <w:t xml:space="preserve"> </w:t>
      </w:r>
      <w:r>
        <w:t>deberá</w:t>
      </w:r>
      <w:r>
        <w:rPr>
          <w:spacing w:val="-4"/>
        </w:rPr>
        <w:t xml:space="preserve"> </w:t>
      </w:r>
      <w:r>
        <w:t>enviar</w:t>
      </w:r>
      <w:r>
        <w:rPr>
          <w:spacing w:val="-2"/>
        </w:rPr>
        <w:t xml:space="preserve"> </w:t>
      </w:r>
      <w:r>
        <w:t>al</w:t>
      </w:r>
      <w:r>
        <w:rPr>
          <w:spacing w:val="-2"/>
        </w:rPr>
        <w:t xml:space="preserve"> </w:t>
      </w:r>
      <w:r>
        <w:t>Propietario</w:t>
      </w:r>
      <w:r>
        <w:rPr>
          <w:spacing w:val="-4"/>
        </w:rPr>
        <w:t xml:space="preserve"> </w:t>
      </w:r>
      <w:r>
        <w:t>un</w:t>
      </w:r>
      <w:r>
        <w:rPr>
          <w:spacing w:val="-3"/>
        </w:rPr>
        <w:t xml:space="preserve"> </w:t>
      </w:r>
      <w:r>
        <w:t>informe</w:t>
      </w:r>
      <w:r>
        <w:rPr>
          <w:spacing w:val="-2"/>
        </w:rPr>
        <w:t xml:space="preserve"> </w:t>
      </w:r>
      <w:r>
        <w:t>con</w:t>
      </w:r>
      <w:r>
        <w:rPr>
          <w:spacing w:val="-2"/>
        </w:rPr>
        <w:t xml:space="preserve"> </w:t>
      </w:r>
      <w:r>
        <w:t>los</w:t>
      </w:r>
      <w:r>
        <w:rPr>
          <w:spacing w:val="-3"/>
        </w:rPr>
        <w:t xml:space="preserve"> </w:t>
      </w:r>
      <w:r>
        <w:t>resultados de la inspección, indicando las modificaciones realizadas y su justificación.</w:t>
      </w:r>
    </w:p>
    <w:p w14:paraId="186EAD02" w14:textId="77777777" w:rsidR="009D4ED6" w:rsidRDefault="00000000">
      <w:pPr>
        <w:pStyle w:val="Textoindependiente"/>
        <w:spacing w:before="122" w:line="268" w:lineRule="auto"/>
        <w:ind w:right="336"/>
        <w:jc w:val="both"/>
      </w:pPr>
      <w:r>
        <w:t>Las modificaciones motivadas por el armado de prueba deberán ser incorporadas a los</w:t>
      </w:r>
      <w:r>
        <w:rPr>
          <w:spacing w:val="80"/>
        </w:rPr>
        <w:t xml:space="preserve"> </w:t>
      </w:r>
      <w:r>
        <w:t>planos de fabricación antes de comenzar la fabricación en serie de las torres y deberán</w:t>
      </w:r>
      <w:r>
        <w:rPr>
          <w:spacing w:val="40"/>
        </w:rPr>
        <w:t xml:space="preserve"> </w:t>
      </w:r>
      <w:r>
        <w:t>contar con la aprobación del Propietario.</w:t>
      </w:r>
    </w:p>
    <w:p w14:paraId="68EFE9D6" w14:textId="77777777" w:rsidR="009D4ED6" w:rsidRDefault="00000000">
      <w:pPr>
        <w:pStyle w:val="Ttulo2"/>
        <w:numPr>
          <w:ilvl w:val="1"/>
          <w:numId w:val="9"/>
        </w:numPr>
        <w:tabs>
          <w:tab w:val="left" w:pos="1471"/>
        </w:tabs>
      </w:pPr>
      <w:bookmarkStart w:id="5" w:name="_bookmark5"/>
      <w:bookmarkEnd w:id="5"/>
      <w:r>
        <w:t>FABRICACIÓN</w:t>
      </w:r>
      <w:r>
        <w:rPr>
          <w:spacing w:val="-4"/>
        </w:rPr>
        <w:t xml:space="preserve"> </w:t>
      </w:r>
      <w:r>
        <w:t>EN</w:t>
      </w:r>
      <w:r>
        <w:rPr>
          <w:spacing w:val="-4"/>
        </w:rPr>
        <w:t xml:space="preserve"> SERIE</w:t>
      </w:r>
    </w:p>
    <w:p w14:paraId="56EA94DA" w14:textId="77777777" w:rsidR="009D4ED6" w:rsidRDefault="00000000">
      <w:pPr>
        <w:pStyle w:val="Textoindependiente"/>
        <w:spacing w:before="156" w:line="268" w:lineRule="auto"/>
        <w:ind w:right="334"/>
        <w:jc w:val="both"/>
      </w:pPr>
      <w:r>
        <w:t>La fabricación de cada estructura sólo podrá comenzar una vez que el Propietario aprueba el armado de prueba de la estructura y los planos de fabricación correspondientes, los que deben incluir las modificaciones motivadas por el armado de prueba.</w:t>
      </w:r>
    </w:p>
    <w:p w14:paraId="005D4E6F" w14:textId="77777777" w:rsidR="009D4ED6" w:rsidRDefault="00000000">
      <w:pPr>
        <w:pStyle w:val="Textoindependiente"/>
        <w:spacing w:before="121" w:line="268" w:lineRule="auto"/>
        <w:ind w:right="336"/>
        <w:jc w:val="both"/>
      </w:pPr>
      <w:r>
        <w:t xml:space="preserve">La fabricación se debe hacer de acuerdo con lo indicado en los planos, considerando lo </w:t>
      </w:r>
      <w:r>
        <w:rPr>
          <w:spacing w:val="-2"/>
        </w:rPr>
        <w:t>siguiente:</w:t>
      </w:r>
    </w:p>
    <w:p w14:paraId="1696A6A2" w14:textId="77777777" w:rsidR="009D4ED6" w:rsidRDefault="00000000">
      <w:pPr>
        <w:pStyle w:val="Prrafodelista"/>
        <w:numPr>
          <w:ilvl w:val="0"/>
          <w:numId w:val="8"/>
        </w:numPr>
        <w:tabs>
          <w:tab w:val="left" w:pos="1831"/>
        </w:tabs>
        <w:spacing w:before="120" w:line="268" w:lineRule="auto"/>
        <w:ind w:right="342"/>
        <w:jc w:val="both"/>
      </w:pPr>
      <w:r>
        <w:t xml:space="preserve">No se aceptará el uso de calor para enderezar el material que se empleará en la </w:t>
      </w:r>
      <w:r>
        <w:rPr>
          <w:spacing w:val="-2"/>
        </w:rPr>
        <w:t>fabricación.</w:t>
      </w:r>
    </w:p>
    <w:p w14:paraId="2C835212" w14:textId="77777777" w:rsidR="009D4ED6" w:rsidRDefault="00000000">
      <w:pPr>
        <w:pStyle w:val="Prrafodelista"/>
        <w:numPr>
          <w:ilvl w:val="0"/>
          <w:numId w:val="8"/>
        </w:numPr>
        <w:tabs>
          <w:tab w:val="left" w:pos="1831"/>
        </w:tabs>
        <w:spacing w:before="1" w:line="268" w:lineRule="auto"/>
        <w:ind w:right="335"/>
        <w:jc w:val="both"/>
      </w:pPr>
      <w:r>
        <w:t>En</w:t>
      </w:r>
      <w:r>
        <w:rPr>
          <w:spacing w:val="-1"/>
        </w:rPr>
        <w:t xml:space="preserve"> </w:t>
      </w:r>
      <w:r>
        <w:t>los casos</w:t>
      </w:r>
      <w:r>
        <w:rPr>
          <w:spacing w:val="-1"/>
        </w:rPr>
        <w:t xml:space="preserve"> </w:t>
      </w:r>
      <w:r>
        <w:t>en</w:t>
      </w:r>
      <w:r>
        <w:rPr>
          <w:spacing w:val="-1"/>
        </w:rPr>
        <w:t xml:space="preserve"> </w:t>
      </w:r>
      <w:r>
        <w:t>que durante la</w:t>
      </w:r>
      <w:r>
        <w:rPr>
          <w:spacing w:val="-2"/>
        </w:rPr>
        <w:t xml:space="preserve"> </w:t>
      </w:r>
      <w:r>
        <w:t>fabricación</w:t>
      </w:r>
      <w:r>
        <w:rPr>
          <w:spacing w:val="-3"/>
        </w:rPr>
        <w:t xml:space="preserve"> </w:t>
      </w:r>
      <w:r>
        <w:t>sea</w:t>
      </w:r>
      <w:r>
        <w:rPr>
          <w:spacing w:val="-2"/>
        </w:rPr>
        <w:t xml:space="preserve"> </w:t>
      </w:r>
      <w:r>
        <w:t>necesario</w:t>
      </w:r>
      <w:r>
        <w:rPr>
          <w:spacing w:val="-1"/>
        </w:rPr>
        <w:t xml:space="preserve"> </w:t>
      </w:r>
      <w:r>
        <w:t>usar el</w:t>
      </w:r>
      <w:r>
        <w:rPr>
          <w:spacing w:val="-2"/>
        </w:rPr>
        <w:t xml:space="preserve"> </w:t>
      </w:r>
      <w:r>
        <w:t>calor</w:t>
      </w:r>
      <w:r>
        <w:rPr>
          <w:spacing w:val="-1"/>
        </w:rPr>
        <w:t xml:space="preserve"> </w:t>
      </w:r>
      <w:r>
        <w:t>para</w:t>
      </w:r>
      <w:r>
        <w:rPr>
          <w:spacing w:val="-1"/>
        </w:rPr>
        <w:t xml:space="preserve"> </w:t>
      </w:r>
      <w:r>
        <w:t>doblar</w:t>
      </w:r>
      <w:r>
        <w:rPr>
          <w:spacing w:val="-3"/>
        </w:rPr>
        <w:t xml:space="preserve"> </w:t>
      </w:r>
      <w:r>
        <w:t>piezas</w:t>
      </w:r>
      <w:r>
        <w:rPr>
          <w:spacing w:val="-3"/>
        </w:rPr>
        <w:t xml:space="preserve"> </w:t>
      </w:r>
      <w:r>
        <w:t>o para llevarlas a la geometría especificada, el</w:t>
      </w:r>
      <w:r>
        <w:rPr>
          <w:spacing w:val="19"/>
        </w:rPr>
        <w:t xml:space="preserve"> </w:t>
      </w:r>
      <w:r>
        <w:t>Adjudicatario deberá proponer un método</w:t>
      </w:r>
    </w:p>
    <w:p w14:paraId="44F04DBE" w14:textId="77777777" w:rsidR="009D4ED6" w:rsidRDefault="009D4ED6">
      <w:pPr>
        <w:pStyle w:val="Prrafodelista"/>
        <w:spacing w:line="268" w:lineRule="auto"/>
        <w:jc w:val="both"/>
        <w:sectPr w:rsidR="009D4ED6">
          <w:pgSz w:w="12240" w:h="15840"/>
          <w:pgMar w:top="2220" w:right="1080" w:bottom="1360" w:left="1080" w:header="751" w:footer="1176" w:gutter="0"/>
          <w:cols w:space="720"/>
        </w:sectPr>
      </w:pPr>
    </w:p>
    <w:p w14:paraId="51E34FD5" w14:textId="77777777" w:rsidR="009D4ED6" w:rsidRDefault="00000000">
      <w:pPr>
        <w:pStyle w:val="Textoindependiente"/>
        <w:spacing w:before="50" w:line="268" w:lineRule="auto"/>
        <w:ind w:left="1831" w:right="333"/>
        <w:jc w:val="both"/>
      </w:pPr>
      <w:r>
        <w:lastRenderedPageBreak/>
        <w:t>de aplicación de calor en forma localizada y un sistema de control de la temperatura en</w:t>
      </w:r>
      <w:r>
        <w:rPr>
          <w:spacing w:val="40"/>
        </w:rPr>
        <w:t xml:space="preserve"> </w:t>
      </w:r>
      <w:r>
        <w:t>la zona calentada. Este proceso deberá contar con la aprobación del Propietario y ser ejecutado en su presencia.</w:t>
      </w:r>
    </w:p>
    <w:p w14:paraId="187A881B" w14:textId="77777777" w:rsidR="009D4ED6" w:rsidRDefault="00000000">
      <w:pPr>
        <w:pStyle w:val="Prrafodelista"/>
        <w:numPr>
          <w:ilvl w:val="0"/>
          <w:numId w:val="8"/>
        </w:numPr>
        <w:tabs>
          <w:tab w:val="left" w:pos="1831"/>
        </w:tabs>
        <w:spacing w:before="2" w:line="268" w:lineRule="auto"/>
        <w:ind w:right="339"/>
        <w:jc w:val="both"/>
      </w:pPr>
      <w:r>
        <w:t xml:space="preserve">Los cortes que se ejecutarán al material deberán quedar limpios, sin rebabas y sin </w:t>
      </w:r>
      <w:r>
        <w:rPr>
          <w:spacing w:val="-2"/>
        </w:rPr>
        <w:t>deformaciones.</w:t>
      </w:r>
    </w:p>
    <w:p w14:paraId="2FC4329A" w14:textId="77777777" w:rsidR="009D4ED6" w:rsidRDefault="00000000">
      <w:pPr>
        <w:pStyle w:val="Prrafodelista"/>
        <w:numPr>
          <w:ilvl w:val="0"/>
          <w:numId w:val="8"/>
        </w:numPr>
        <w:tabs>
          <w:tab w:val="left" w:pos="1831"/>
        </w:tabs>
        <w:spacing w:before="0" w:line="268" w:lineRule="auto"/>
        <w:ind w:right="331"/>
        <w:jc w:val="both"/>
      </w:pPr>
      <w:r>
        <w:t>Se podrá perforar mediante punzonado sólo hasta espesores de 12 mm o ½”. Los agujeros en material de mayor espesor se deberán ejecutar con taladro o mediante un punzonado a un diámetro menor y llevado al diámetro final con escariador.</w:t>
      </w:r>
    </w:p>
    <w:p w14:paraId="14D5F9AB" w14:textId="77777777" w:rsidR="009D4ED6" w:rsidRDefault="00000000">
      <w:pPr>
        <w:pStyle w:val="Prrafodelista"/>
        <w:numPr>
          <w:ilvl w:val="0"/>
          <w:numId w:val="8"/>
        </w:numPr>
        <w:tabs>
          <w:tab w:val="left" w:pos="1831"/>
        </w:tabs>
        <w:spacing w:before="1" w:line="268" w:lineRule="auto"/>
        <w:ind w:right="341"/>
        <w:jc w:val="both"/>
      </w:pPr>
      <w:r>
        <w:t>Los agujeros no deberán presentar rebabas las que, en caso de producirse, deberán ser eliminadas con una herramienta adecuada.</w:t>
      </w:r>
    </w:p>
    <w:p w14:paraId="6FD7BFAE" w14:textId="77777777" w:rsidR="009D4ED6" w:rsidRDefault="00000000">
      <w:pPr>
        <w:pStyle w:val="Prrafodelista"/>
        <w:numPr>
          <w:ilvl w:val="0"/>
          <w:numId w:val="8"/>
        </w:numPr>
        <w:tabs>
          <w:tab w:val="left" w:pos="1830"/>
        </w:tabs>
        <w:spacing w:before="2"/>
        <w:ind w:left="1830" w:hanging="359"/>
        <w:jc w:val="both"/>
      </w:pPr>
      <w:r>
        <w:t>Los</w:t>
      </w:r>
      <w:r>
        <w:rPr>
          <w:spacing w:val="-8"/>
        </w:rPr>
        <w:t xml:space="preserve"> </w:t>
      </w:r>
      <w:r>
        <w:t>agujeros</w:t>
      </w:r>
      <w:r>
        <w:rPr>
          <w:spacing w:val="-3"/>
        </w:rPr>
        <w:t xml:space="preserve"> </w:t>
      </w:r>
      <w:r>
        <w:t>deberán</w:t>
      </w:r>
      <w:r>
        <w:rPr>
          <w:spacing w:val="-4"/>
        </w:rPr>
        <w:t xml:space="preserve"> </w:t>
      </w:r>
      <w:r>
        <w:t>ser</w:t>
      </w:r>
      <w:r>
        <w:rPr>
          <w:spacing w:val="-1"/>
        </w:rPr>
        <w:t xml:space="preserve"> </w:t>
      </w:r>
      <w:r>
        <w:t>circulares</w:t>
      </w:r>
      <w:r>
        <w:rPr>
          <w:spacing w:val="-5"/>
        </w:rPr>
        <w:t xml:space="preserve"> </w:t>
      </w:r>
      <w:r>
        <w:t>y</w:t>
      </w:r>
      <w:r>
        <w:rPr>
          <w:spacing w:val="-5"/>
        </w:rPr>
        <w:t xml:space="preserve"> </w:t>
      </w:r>
      <w:r>
        <w:t>perpendiculares</w:t>
      </w:r>
      <w:r>
        <w:rPr>
          <w:spacing w:val="-5"/>
        </w:rPr>
        <w:t xml:space="preserve"> </w:t>
      </w:r>
      <w:r>
        <w:t>a</w:t>
      </w:r>
      <w:r>
        <w:rPr>
          <w:spacing w:val="-5"/>
        </w:rPr>
        <w:t xml:space="preserve"> </w:t>
      </w:r>
      <w:r>
        <w:t>las</w:t>
      </w:r>
      <w:r>
        <w:rPr>
          <w:spacing w:val="-3"/>
        </w:rPr>
        <w:t xml:space="preserve"> </w:t>
      </w:r>
      <w:r>
        <w:t>caras</w:t>
      </w:r>
      <w:r>
        <w:rPr>
          <w:spacing w:val="-6"/>
        </w:rPr>
        <w:t xml:space="preserve"> </w:t>
      </w:r>
      <w:r>
        <w:t>del</w:t>
      </w:r>
      <w:r>
        <w:rPr>
          <w:spacing w:val="-4"/>
        </w:rPr>
        <w:t xml:space="preserve"> </w:t>
      </w:r>
      <w:r>
        <w:t>elemento</w:t>
      </w:r>
      <w:r>
        <w:rPr>
          <w:spacing w:val="-6"/>
        </w:rPr>
        <w:t xml:space="preserve"> </w:t>
      </w:r>
      <w:r>
        <w:rPr>
          <w:spacing w:val="-2"/>
        </w:rPr>
        <w:t>perforado</w:t>
      </w:r>
    </w:p>
    <w:p w14:paraId="42E156A5" w14:textId="77777777" w:rsidR="009D4ED6" w:rsidRDefault="00000000">
      <w:pPr>
        <w:pStyle w:val="Prrafodelista"/>
        <w:numPr>
          <w:ilvl w:val="0"/>
          <w:numId w:val="8"/>
        </w:numPr>
        <w:tabs>
          <w:tab w:val="left" w:pos="1831"/>
        </w:tabs>
        <w:spacing w:before="31" w:line="268" w:lineRule="auto"/>
        <w:ind w:right="339"/>
      </w:pPr>
      <w:r>
        <w:t>En</w:t>
      </w:r>
      <w:r>
        <w:rPr>
          <w:spacing w:val="40"/>
        </w:rPr>
        <w:t xml:space="preserve"> </w:t>
      </w:r>
      <w:r>
        <w:t>los</w:t>
      </w:r>
      <w:r>
        <w:rPr>
          <w:spacing w:val="40"/>
        </w:rPr>
        <w:t xml:space="preserve"> </w:t>
      </w:r>
      <w:r>
        <w:t>casos</w:t>
      </w:r>
      <w:r>
        <w:rPr>
          <w:spacing w:val="40"/>
        </w:rPr>
        <w:t xml:space="preserve"> </w:t>
      </w:r>
      <w:r>
        <w:t>de</w:t>
      </w:r>
      <w:r>
        <w:rPr>
          <w:spacing w:val="40"/>
        </w:rPr>
        <w:t xml:space="preserve"> </w:t>
      </w:r>
      <w:r>
        <w:t>piezas</w:t>
      </w:r>
      <w:r>
        <w:rPr>
          <w:spacing w:val="40"/>
        </w:rPr>
        <w:t xml:space="preserve"> </w:t>
      </w:r>
      <w:r>
        <w:t>con</w:t>
      </w:r>
      <w:r>
        <w:rPr>
          <w:spacing w:val="40"/>
        </w:rPr>
        <w:t xml:space="preserve"> </w:t>
      </w:r>
      <w:r>
        <w:t>dobleces</w:t>
      </w:r>
      <w:r>
        <w:rPr>
          <w:spacing w:val="40"/>
        </w:rPr>
        <w:t xml:space="preserve"> </w:t>
      </w:r>
      <w:r>
        <w:t>importantes</w:t>
      </w:r>
      <w:r>
        <w:rPr>
          <w:spacing w:val="39"/>
        </w:rPr>
        <w:t xml:space="preserve"> </w:t>
      </w:r>
      <w:r>
        <w:t>se</w:t>
      </w:r>
      <w:r>
        <w:rPr>
          <w:spacing w:val="40"/>
        </w:rPr>
        <w:t xml:space="preserve"> </w:t>
      </w:r>
      <w:r>
        <w:t>ejecutará</w:t>
      </w:r>
      <w:r>
        <w:rPr>
          <w:spacing w:val="38"/>
        </w:rPr>
        <w:t xml:space="preserve"> </w:t>
      </w:r>
      <w:r>
        <w:t>primero</w:t>
      </w:r>
      <w:r>
        <w:rPr>
          <w:spacing w:val="40"/>
        </w:rPr>
        <w:t xml:space="preserve"> </w:t>
      </w:r>
      <w:r>
        <w:t>el</w:t>
      </w:r>
      <w:r>
        <w:rPr>
          <w:spacing w:val="40"/>
        </w:rPr>
        <w:t xml:space="preserve"> </w:t>
      </w:r>
      <w:r>
        <w:t>doblez</w:t>
      </w:r>
      <w:r>
        <w:rPr>
          <w:spacing w:val="40"/>
        </w:rPr>
        <w:t xml:space="preserve"> </w:t>
      </w:r>
      <w:r>
        <w:t>y</w:t>
      </w:r>
      <w:r>
        <w:rPr>
          <w:spacing w:val="40"/>
        </w:rPr>
        <w:t xml:space="preserve"> </w:t>
      </w:r>
      <w:r>
        <w:t>a continuación las perforaciones cercanas al doblez.</w:t>
      </w:r>
    </w:p>
    <w:p w14:paraId="59C5C916" w14:textId="77777777" w:rsidR="009D4ED6" w:rsidRDefault="00000000">
      <w:pPr>
        <w:pStyle w:val="Prrafodelista"/>
        <w:numPr>
          <w:ilvl w:val="0"/>
          <w:numId w:val="8"/>
        </w:numPr>
        <w:tabs>
          <w:tab w:val="left" w:pos="1831"/>
        </w:tabs>
        <w:spacing w:before="1" w:line="268" w:lineRule="auto"/>
        <w:ind w:right="334"/>
      </w:pPr>
      <w:r>
        <w:t>No</w:t>
      </w:r>
      <w:r>
        <w:rPr>
          <w:spacing w:val="40"/>
        </w:rPr>
        <w:t xml:space="preserve"> </w:t>
      </w:r>
      <w:r>
        <w:t>se</w:t>
      </w:r>
      <w:r>
        <w:rPr>
          <w:spacing w:val="40"/>
        </w:rPr>
        <w:t xml:space="preserve"> </w:t>
      </w:r>
      <w:r>
        <w:t>aceptará</w:t>
      </w:r>
      <w:r>
        <w:rPr>
          <w:spacing w:val="40"/>
        </w:rPr>
        <w:t xml:space="preserve"> </w:t>
      </w:r>
      <w:r>
        <w:t>por</w:t>
      </w:r>
      <w:r>
        <w:rPr>
          <w:spacing w:val="40"/>
        </w:rPr>
        <w:t xml:space="preserve"> </w:t>
      </w:r>
      <w:r>
        <w:t>ninguna</w:t>
      </w:r>
      <w:r>
        <w:rPr>
          <w:spacing w:val="40"/>
        </w:rPr>
        <w:t xml:space="preserve"> </w:t>
      </w:r>
      <w:r>
        <w:t>circunstancia</w:t>
      </w:r>
      <w:r>
        <w:rPr>
          <w:spacing w:val="40"/>
        </w:rPr>
        <w:t xml:space="preserve"> </w:t>
      </w:r>
      <w:r>
        <w:t>la</w:t>
      </w:r>
      <w:r>
        <w:rPr>
          <w:spacing w:val="40"/>
        </w:rPr>
        <w:t xml:space="preserve"> </w:t>
      </w:r>
      <w:r>
        <w:t>reparación</w:t>
      </w:r>
      <w:r>
        <w:rPr>
          <w:spacing w:val="40"/>
        </w:rPr>
        <w:t xml:space="preserve"> </w:t>
      </w:r>
      <w:r>
        <w:t>de</w:t>
      </w:r>
      <w:r>
        <w:rPr>
          <w:spacing w:val="40"/>
        </w:rPr>
        <w:t xml:space="preserve"> </w:t>
      </w:r>
      <w:r>
        <w:t>perforaciones</w:t>
      </w:r>
      <w:r>
        <w:rPr>
          <w:spacing w:val="40"/>
        </w:rPr>
        <w:t xml:space="preserve"> </w:t>
      </w:r>
      <w:r>
        <w:t xml:space="preserve">mediante relleno con soldadura y </w:t>
      </w:r>
      <w:proofErr w:type="spellStart"/>
      <w:r>
        <w:t>reperforación</w:t>
      </w:r>
      <w:proofErr w:type="spellEnd"/>
      <w:r>
        <w:t>.</w:t>
      </w:r>
    </w:p>
    <w:p w14:paraId="13C04655" w14:textId="77777777" w:rsidR="009D4ED6" w:rsidRDefault="00000000">
      <w:pPr>
        <w:pStyle w:val="Prrafodelista"/>
        <w:numPr>
          <w:ilvl w:val="0"/>
          <w:numId w:val="8"/>
        </w:numPr>
        <w:tabs>
          <w:tab w:val="left" w:pos="1831"/>
        </w:tabs>
        <w:spacing w:before="1" w:line="268" w:lineRule="auto"/>
        <w:ind w:right="338"/>
      </w:pPr>
      <w:r>
        <w:t>El</w:t>
      </w:r>
      <w:r>
        <w:rPr>
          <w:spacing w:val="40"/>
        </w:rPr>
        <w:t xml:space="preserve"> </w:t>
      </w:r>
      <w:r>
        <w:t>Adjudicatario</w:t>
      </w:r>
      <w:r>
        <w:rPr>
          <w:spacing w:val="40"/>
        </w:rPr>
        <w:t xml:space="preserve"> </w:t>
      </w:r>
      <w:r>
        <w:t>deberá</w:t>
      </w:r>
      <w:r>
        <w:rPr>
          <w:spacing w:val="40"/>
        </w:rPr>
        <w:t xml:space="preserve"> </w:t>
      </w:r>
      <w:r>
        <w:t>cumplir</w:t>
      </w:r>
      <w:r>
        <w:rPr>
          <w:spacing w:val="40"/>
        </w:rPr>
        <w:t xml:space="preserve"> </w:t>
      </w:r>
      <w:r>
        <w:t>estrictamente</w:t>
      </w:r>
      <w:r>
        <w:rPr>
          <w:spacing w:val="40"/>
        </w:rPr>
        <w:t xml:space="preserve"> </w:t>
      </w:r>
      <w:r>
        <w:t>con</w:t>
      </w:r>
      <w:r>
        <w:rPr>
          <w:spacing w:val="40"/>
        </w:rPr>
        <w:t xml:space="preserve"> </w:t>
      </w:r>
      <w:r>
        <w:t>los</w:t>
      </w:r>
      <w:r>
        <w:rPr>
          <w:spacing w:val="40"/>
        </w:rPr>
        <w:t xml:space="preserve"> </w:t>
      </w:r>
      <w:r>
        <w:t>perfiles,</w:t>
      </w:r>
      <w:r>
        <w:rPr>
          <w:spacing w:val="40"/>
        </w:rPr>
        <w:t xml:space="preserve"> </w:t>
      </w:r>
      <w:r>
        <w:t>secciones,</w:t>
      </w:r>
      <w:r>
        <w:rPr>
          <w:spacing w:val="40"/>
        </w:rPr>
        <w:t xml:space="preserve"> </w:t>
      </w:r>
      <w:r>
        <w:t>espesores, tamaños y detalles de fabricación que muestren los planos.</w:t>
      </w:r>
    </w:p>
    <w:p w14:paraId="5256EF96" w14:textId="77777777" w:rsidR="009D4ED6" w:rsidRDefault="00000000">
      <w:pPr>
        <w:pStyle w:val="Ttulo2"/>
        <w:numPr>
          <w:ilvl w:val="1"/>
          <w:numId w:val="9"/>
        </w:numPr>
        <w:tabs>
          <w:tab w:val="left" w:pos="1471"/>
        </w:tabs>
        <w:spacing w:before="118"/>
      </w:pPr>
      <w:bookmarkStart w:id="6" w:name="_bookmark6"/>
      <w:bookmarkEnd w:id="6"/>
      <w:r>
        <w:t>TOLERANCIAS</w:t>
      </w:r>
      <w:r>
        <w:rPr>
          <w:spacing w:val="-4"/>
        </w:rPr>
        <w:t xml:space="preserve"> </w:t>
      </w:r>
      <w:r>
        <w:t>DE</w:t>
      </w:r>
      <w:r>
        <w:rPr>
          <w:spacing w:val="-2"/>
        </w:rPr>
        <w:t xml:space="preserve"> FABRICACIÓN</w:t>
      </w:r>
    </w:p>
    <w:p w14:paraId="6C323CFC" w14:textId="77777777" w:rsidR="009D4ED6" w:rsidRDefault="00000000">
      <w:pPr>
        <w:pStyle w:val="Ttulo2"/>
        <w:numPr>
          <w:ilvl w:val="2"/>
          <w:numId w:val="9"/>
        </w:numPr>
        <w:tabs>
          <w:tab w:val="left" w:pos="1471"/>
        </w:tabs>
        <w:spacing w:before="156"/>
      </w:pPr>
      <w:bookmarkStart w:id="7" w:name="_bookmark7"/>
      <w:bookmarkEnd w:id="7"/>
      <w:r>
        <w:t>DIMENSIONES</w:t>
      </w:r>
      <w:r>
        <w:rPr>
          <w:spacing w:val="-2"/>
        </w:rPr>
        <w:t xml:space="preserve"> </w:t>
      </w:r>
      <w:r>
        <w:t>DE</w:t>
      </w:r>
      <w:r>
        <w:rPr>
          <w:spacing w:val="-1"/>
        </w:rPr>
        <w:t xml:space="preserve"> </w:t>
      </w:r>
      <w:r>
        <w:t>LOS</w:t>
      </w:r>
      <w:r>
        <w:rPr>
          <w:spacing w:val="-1"/>
        </w:rPr>
        <w:t xml:space="preserve"> </w:t>
      </w:r>
      <w:r>
        <w:rPr>
          <w:spacing w:val="-2"/>
        </w:rPr>
        <w:t>MATERIALES</w:t>
      </w:r>
    </w:p>
    <w:p w14:paraId="5E5A742D" w14:textId="77777777" w:rsidR="009D4ED6" w:rsidRDefault="00000000">
      <w:pPr>
        <w:pStyle w:val="Prrafodelista"/>
        <w:numPr>
          <w:ilvl w:val="3"/>
          <w:numId w:val="9"/>
        </w:numPr>
        <w:tabs>
          <w:tab w:val="left" w:pos="1753"/>
        </w:tabs>
        <w:spacing w:before="120"/>
        <w:ind w:left="1753" w:hanging="282"/>
        <w:jc w:val="both"/>
      </w:pPr>
      <w:r>
        <w:t>Perfiles</w:t>
      </w:r>
      <w:r>
        <w:rPr>
          <w:spacing w:val="-4"/>
        </w:rPr>
        <w:t xml:space="preserve"> </w:t>
      </w:r>
      <w:r>
        <w:t xml:space="preserve">y </w:t>
      </w:r>
      <w:r>
        <w:rPr>
          <w:spacing w:val="-2"/>
        </w:rPr>
        <w:t>planchas</w:t>
      </w:r>
    </w:p>
    <w:p w14:paraId="4F27BA17" w14:textId="77777777" w:rsidR="009D4ED6" w:rsidRDefault="00000000">
      <w:pPr>
        <w:pStyle w:val="Textoindependiente"/>
        <w:spacing w:before="154" w:line="268" w:lineRule="auto"/>
        <w:ind w:right="340"/>
        <w:jc w:val="both"/>
      </w:pPr>
      <w:r>
        <w:t xml:space="preserve">Los perfiles y planchas laminados que se utilicen deberán cumplir con las tolerancias geométricas que establece la Norma ASTM A6 última edición, y las normas </w:t>
      </w:r>
      <w:proofErr w:type="spellStart"/>
      <w:r>
        <w:t>NCh</w:t>
      </w:r>
      <w:proofErr w:type="spellEnd"/>
      <w:r>
        <w:t xml:space="preserve"> 42 of 57 y </w:t>
      </w:r>
      <w:proofErr w:type="spellStart"/>
      <w:r>
        <w:t>NCh</w:t>
      </w:r>
      <w:proofErr w:type="spellEnd"/>
      <w:r>
        <w:t xml:space="preserve"> 730 of 71.</w:t>
      </w:r>
    </w:p>
    <w:p w14:paraId="421AD2BB" w14:textId="77777777" w:rsidR="009D4ED6" w:rsidRDefault="00000000">
      <w:pPr>
        <w:pStyle w:val="Textoindependiente"/>
        <w:spacing w:before="120" w:line="268" w:lineRule="auto"/>
        <w:ind w:right="335"/>
        <w:jc w:val="both"/>
      </w:pPr>
      <w:r>
        <w:t xml:space="preserve">Para las dimensiones de un perfil ángulo de plancha doblada, se aplicarán las tolerancias </w:t>
      </w:r>
      <w:r>
        <w:rPr>
          <w:spacing w:val="-2"/>
        </w:rPr>
        <w:t>siguientes:</w:t>
      </w:r>
    </w:p>
    <w:p w14:paraId="1A1329A0" w14:textId="77777777" w:rsidR="009D4ED6" w:rsidRDefault="009D4ED6">
      <w:pPr>
        <w:pStyle w:val="Textoindependiente"/>
        <w:ind w:left="0"/>
        <w:rPr>
          <w:sz w:val="20"/>
        </w:rPr>
      </w:pPr>
    </w:p>
    <w:p w14:paraId="6C30A2DC" w14:textId="77777777" w:rsidR="009D4ED6" w:rsidRDefault="009D4ED6">
      <w:pPr>
        <w:pStyle w:val="Textoindependiente"/>
        <w:spacing w:before="53" w:after="1"/>
        <w:ind w:left="0"/>
        <w:rPr>
          <w:sz w:val="20"/>
        </w:rPr>
      </w:pPr>
    </w:p>
    <w:tbl>
      <w:tblPr>
        <w:tblStyle w:val="TableNormal"/>
        <w:tblW w:w="0" w:type="auto"/>
        <w:tblInd w:w="16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66"/>
        <w:gridCol w:w="1855"/>
        <w:gridCol w:w="1630"/>
        <w:gridCol w:w="1632"/>
      </w:tblGrid>
      <w:tr w:rsidR="009D4ED6" w14:paraId="1BD4ED64" w14:textId="77777777">
        <w:trPr>
          <w:trHeight w:val="448"/>
        </w:trPr>
        <w:tc>
          <w:tcPr>
            <w:tcW w:w="1666" w:type="dxa"/>
          </w:tcPr>
          <w:p w14:paraId="20E4B38E" w14:textId="77777777" w:rsidR="009D4ED6" w:rsidRDefault="00000000">
            <w:pPr>
              <w:pStyle w:val="TableParagraph"/>
              <w:ind w:left="36" w:right="24"/>
            </w:pPr>
            <w:r>
              <w:t>Ancho</w:t>
            </w:r>
            <w:r>
              <w:rPr>
                <w:spacing w:val="-4"/>
              </w:rPr>
              <w:t xml:space="preserve"> </w:t>
            </w:r>
            <w:r>
              <w:t>de</w:t>
            </w:r>
            <w:r>
              <w:rPr>
                <w:spacing w:val="-3"/>
              </w:rPr>
              <w:t xml:space="preserve"> </w:t>
            </w:r>
            <w:r>
              <w:t>ala</w:t>
            </w:r>
            <w:r>
              <w:rPr>
                <w:spacing w:val="-2"/>
              </w:rPr>
              <w:t xml:space="preserve"> </w:t>
            </w:r>
            <w:r>
              <w:rPr>
                <w:spacing w:val="-10"/>
              </w:rPr>
              <w:t>b</w:t>
            </w:r>
          </w:p>
        </w:tc>
        <w:tc>
          <w:tcPr>
            <w:tcW w:w="1855" w:type="dxa"/>
          </w:tcPr>
          <w:p w14:paraId="00C91C24" w14:textId="77777777" w:rsidR="009D4ED6" w:rsidRDefault="00000000">
            <w:pPr>
              <w:pStyle w:val="TableParagraph"/>
              <w:ind w:right="27"/>
            </w:pPr>
            <w:r>
              <w:t>Tolerancia</w:t>
            </w:r>
            <w:r>
              <w:rPr>
                <w:spacing w:val="-3"/>
              </w:rPr>
              <w:t xml:space="preserve"> </w:t>
            </w:r>
            <w:r>
              <w:t>de</w:t>
            </w:r>
            <w:r>
              <w:rPr>
                <w:spacing w:val="-3"/>
              </w:rPr>
              <w:t xml:space="preserve"> </w:t>
            </w:r>
            <w:r>
              <w:rPr>
                <w:spacing w:val="-4"/>
              </w:rPr>
              <w:t>alas</w:t>
            </w:r>
          </w:p>
        </w:tc>
        <w:tc>
          <w:tcPr>
            <w:tcW w:w="3262" w:type="dxa"/>
            <w:gridSpan w:val="2"/>
          </w:tcPr>
          <w:p w14:paraId="3E49447B" w14:textId="77777777" w:rsidR="009D4ED6" w:rsidRDefault="00000000">
            <w:pPr>
              <w:pStyle w:val="TableParagraph"/>
              <w:ind w:left="583"/>
              <w:jc w:val="left"/>
            </w:pPr>
            <w:r>
              <w:t>Tolerancia</w:t>
            </w:r>
            <w:r>
              <w:rPr>
                <w:spacing w:val="-4"/>
              </w:rPr>
              <w:t xml:space="preserve"> </w:t>
            </w:r>
            <w:r>
              <w:t>de</w:t>
            </w:r>
            <w:r>
              <w:rPr>
                <w:spacing w:val="-4"/>
              </w:rPr>
              <w:t xml:space="preserve"> </w:t>
            </w:r>
            <w:r>
              <w:t>espesor</w:t>
            </w:r>
            <w:r>
              <w:rPr>
                <w:spacing w:val="-4"/>
              </w:rPr>
              <w:t xml:space="preserve"> </w:t>
            </w:r>
            <w:r>
              <w:rPr>
                <w:spacing w:val="-10"/>
              </w:rPr>
              <w:t>e</w:t>
            </w:r>
          </w:p>
        </w:tc>
      </w:tr>
      <w:tr w:rsidR="009D4ED6" w14:paraId="0982F15D" w14:textId="77777777">
        <w:trPr>
          <w:trHeight w:val="445"/>
        </w:trPr>
        <w:tc>
          <w:tcPr>
            <w:tcW w:w="1666" w:type="dxa"/>
          </w:tcPr>
          <w:p w14:paraId="52A3D7F0" w14:textId="77777777" w:rsidR="009D4ED6" w:rsidRDefault="00000000">
            <w:pPr>
              <w:pStyle w:val="TableParagraph"/>
              <w:ind w:left="36" w:right="21"/>
            </w:pPr>
            <w:r>
              <w:rPr>
                <w:spacing w:val="-5"/>
              </w:rPr>
              <w:t>Mm</w:t>
            </w:r>
          </w:p>
        </w:tc>
        <w:tc>
          <w:tcPr>
            <w:tcW w:w="1855" w:type="dxa"/>
          </w:tcPr>
          <w:p w14:paraId="729FFE62" w14:textId="77777777" w:rsidR="009D4ED6" w:rsidRDefault="00000000">
            <w:pPr>
              <w:pStyle w:val="TableParagraph"/>
              <w:ind w:right="23"/>
            </w:pPr>
            <w:r>
              <w:rPr>
                <w:spacing w:val="-5"/>
              </w:rPr>
              <w:t>Mm</w:t>
            </w:r>
          </w:p>
        </w:tc>
        <w:tc>
          <w:tcPr>
            <w:tcW w:w="1630" w:type="dxa"/>
          </w:tcPr>
          <w:p w14:paraId="7EEEDA87" w14:textId="77777777" w:rsidR="009D4ED6" w:rsidRDefault="00000000">
            <w:pPr>
              <w:pStyle w:val="TableParagraph"/>
              <w:ind w:right="21"/>
            </w:pPr>
            <w:r>
              <w:t xml:space="preserve">e≤5 </w:t>
            </w:r>
            <w:r>
              <w:rPr>
                <w:spacing w:val="-5"/>
              </w:rPr>
              <w:t>mm</w:t>
            </w:r>
          </w:p>
        </w:tc>
        <w:tc>
          <w:tcPr>
            <w:tcW w:w="1632" w:type="dxa"/>
          </w:tcPr>
          <w:p w14:paraId="2C4260A9" w14:textId="77777777" w:rsidR="009D4ED6" w:rsidRDefault="00000000">
            <w:pPr>
              <w:pStyle w:val="TableParagraph"/>
              <w:ind w:left="35" w:right="22"/>
            </w:pPr>
            <w:proofErr w:type="spellStart"/>
            <w:r>
              <w:rPr>
                <w:spacing w:val="-2"/>
              </w:rPr>
              <w:t>e</w:t>
            </w:r>
            <w:proofErr w:type="spellEnd"/>
            <w:r>
              <w:rPr>
                <w:spacing w:val="-2"/>
              </w:rPr>
              <w:t>&gt;5mm</w:t>
            </w:r>
          </w:p>
        </w:tc>
      </w:tr>
      <w:tr w:rsidR="009D4ED6" w14:paraId="5DDC763F" w14:textId="77777777">
        <w:trPr>
          <w:trHeight w:val="448"/>
        </w:trPr>
        <w:tc>
          <w:tcPr>
            <w:tcW w:w="1666" w:type="dxa"/>
          </w:tcPr>
          <w:p w14:paraId="7F723893" w14:textId="77777777" w:rsidR="009D4ED6" w:rsidRDefault="00000000">
            <w:pPr>
              <w:pStyle w:val="TableParagraph"/>
              <w:spacing w:before="13"/>
              <w:ind w:left="36" w:right="2"/>
            </w:pPr>
            <w:r>
              <w:t>b &lt;</w:t>
            </w:r>
            <w:r>
              <w:rPr>
                <w:spacing w:val="-2"/>
              </w:rPr>
              <w:t xml:space="preserve"> </w:t>
            </w:r>
            <w:r>
              <w:rPr>
                <w:spacing w:val="-7"/>
              </w:rPr>
              <w:t>50</w:t>
            </w:r>
          </w:p>
        </w:tc>
        <w:tc>
          <w:tcPr>
            <w:tcW w:w="1855" w:type="dxa"/>
          </w:tcPr>
          <w:p w14:paraId="5BF15DA8" w14:textId="77777777" w:rsidR="009D4ED6" w:rsidRDefault="00000000">
            <w:pPr>
              <w:pStyle w:val="TableParagraph"/>
              <w:spacing w:before="13"/>
            </w:pPr>
            <w:r>
              <w:t xml:space="preserve">± </w:t>
            </w:r>
            <w:r>
              <w:rPr>
                <w:spacing w:val="-5"/>
              </w:rPr>
              <w:t>1,2</w:t>
            </w:r>
          </w:p>
        </w:tc>
        <w:tc>
          <w:tcPr>
            <w:tcW w:w="1630" w:type="dxa"/>
          </w:tcPr>
          <w:p w14:paraId="55A2D26B" w14:textId="77777777" w:rsidR="009D4ED6" w:rsidRDefault="00000000">
            <w:pPr>
              <w:pStyle w:val="TableParagraph"/>
              <w:spacing w:before="13"/>
            </w:pPr>
            <w:r>
              <w:t xml:space="preserve">± </w:t>
            </w:r>
            <w:r>
              <w:rPr>
                <w:spacing w:val="-4"/>
              </w:rPr>
              <w:t>0,25</w:t>
            </w:r>
          </w:p>
        </w:tc>
        <w:tc>
          <w:tcPr>
            <w:tcW w:w="1632" w:type="dxa"/>
          </w:tcPr>
          <w:p w14:paraId="626F2B49" w14:textId="77777777" w:rsidR="009D4ED6" w:rsidRDefault="00000000">
            <w:pPr>
              <w:pStyle w:val="TableParagraph"/>
              <w:spacing w:before="13"/>
              <w:ind w:left="35"/>
            </w:pPr>
            <w:r>
              <w:t xml:space="preserve">± </w:t>
            </w:r>
            <w:r>
              <w:rPr>
                <w:spacing w:val="-5"/>
              </w:rPr>
              <w:t>0,3</w:t>
            </w:r>
          </w:p>
        </w:tc>
      </w:tr>
      <w:tr w:rsidR="009D4ED6" w14:paraId="2B4C6CFA" w14:textId="77777777">
        <w:trPr>
          <w:trHeight w:val="445"/>
        </w:trPr>
        <w:tc>
          <w:tcPr>
            <w:tcW w:w="1666" w:type="dxa"/>
          </w:tcPr>
          <w:p w14:paraId="6DB129D9" w14:textId="77777777" w:rsidR="009D4ED6" w:rsidRDefault="00000000">
            <w:pPr>
              <w:pStyle w:val="TableParagraph"/>
              <w:ind w:left="36" w:right="3"/>
            </w:pPr>
            <w:r>
              <w:t>50</w:t>
            </w:r>
            <w:r>
              <w:rPr>
                <w:spacing w:val="-2"/>
              </w:rPr>
              <w:t xml:space="preserve"> </w:t>
            </w:r>
            <w:r>
              <w:t>≤ b</w:t>
            </w:r>
            <w:r>
              <w:rPr>
                <w:spacing w:val="-2"/>
              </w:rPr>
              <w:t xml:space="preserve"> </w:t>
            </w:r>
            <w:r>
              <w:t>&lt;</w:t>
            </w:r>
            <w:r>
              <w:rPr>
                <w:spacing w:val="-2"/>
              </w:rPr>
              <w:t xml:space="preserve"> </w:t>
            </w:r>
            <w:r>
              <w:rPr>
                <w:spacing w:val="-5"/>
              </w:rPr>
              <w:t>65</w:t>
            </w:r>
          </w:p>
        </w:tc>
        <w:tc>
          <w:tcPr>
            <w:tcW w:w="1855" w:type="dxa"/>
          </w:tcPr>
          <w:p w14:paraId="409F574D" w14:textId="77777777" w:rsidR="009D4ED6" w:rsidRDefault="00000000">
            <w:pPr>
              <w:pStyle w:val="TableParagraph"/>
            </w:pPr>
            <w:r>
              <w:t xml:space="preserve">± </w:t>
            </w:r>
            <w:r>
              <w:rPr>
                <w:spacing w:val="-5"/>
              </w:rPr>
              <w:t>1,6</w:t>
            </w:r>
          </w:p>
        </w:tc>
        <w:tc>
          <w:tcPr>
            <w:tcW w:w="1630" w:type="dxa"/>
          </w:tcPr>
          <w:p w14:paraId="3BE50D59" w14:textId="77777777" w:rsidR="009D4ED6" w:rsidRDefault="00000000">
            <w:pPr>
              <w:pStyle w:val="TableParagraph"/>
            </w:pPr>
            <w:r>
              <w:t xml:space="preserve">± </w:t>
            </w:r>
            <w:r>
              <w:rPr>
                <w:spacing w:val="-4"/>
              </w:rPr>
              <w:t>0,25</w:t>
            </w:r>
          </w:p>
        </w:tc>
        <w:tc>
          <w:tcPr>
            <w:tcW w:w="1632" w:type="dxa"/>
          </w:tcPr>
          <w:p w14:paraId="5D3DEA25" w14:textId="77777777" w:rsidR="009D4ED6" w:rsidRDefault="00000000">
            <w:pPr>
              <w:pStyle w:val="TableParagraph"/>
              <w:ind w:left="35"/>
            </w:pPr>
            <w:r>
              <w:t xml:space="preserve">± </w:t>
            </w:r>
            <w:r>
              <w:rPr>
                <w:spacing w:val="-5"/>
              </w:rPr>
              <w:t>0,3</w:t>
            </w:r>
          </w:p>
        </w:tc>
      </w:tr>
      <w:tr w:rsidR="009D4ED6" w14:paraId="083C4F8E" w14:textId="77777777">
        <w:trPr>
          <w:trHeight w:val="448"/>
        </w:trPr>
        <w:tc>
          <w:tcPr>
            <w:tcW w:w="1666" w:type="dxa"/>
          </w:tcPr>
          <w:p w14:paraId="2DFD7D00" w14:textId="77777777" w:rsidR="009D4ED6" w:rsidRDefault="00000000">
            <w:pPr>
              <w:pStyle w:val="TableParagraph"/>
              <w:ind w:left="36"/>
            </w:pPr>
            <w:r>
              <w:t xml:space="preserve">b </w:t>
            </w:r>
            <w:r>
              <w:rPr>
                <w:spacing w:val="-5"/>
              </w:rPr>
              <w:t>≥65</w:t>
            </w:r>
          </w:p>
        </w:tc>
        <w:tc>
          <w:tcPr>
            <w:tcW w:w="1855" w:type="dxa"/>
          </w:tcPr>
          <w:p w14:paraId="70B13C18" w14:textId="77777777" w:rsidR="009D4ED6" w:rsidRDefault="00000000">
            <w:pPr>
              <w:pStyle w:val="TableParagraph"/>
            </w:pPr>
            <w:r>
              <w:t xml:space="preserve">± </w:t>
            </w:r>
            <w:r>
              <w:rPr>
                <w:spacing w:val="-5"/>
              </w:rPr>
              <w:t>2,4</w:t>
            </w:r>
          </w:p>
        </w:tc>
        <w:tc>
          <w:tcPr>
            <w:tcW w:w="1630" w:type="dxa"/>
          </w:tcPr>
          <w:p w14:paraId="5A5B4F6A" w14:textId="77777777" w:rsidR="009D4ED6" w:rsidRDefault="00000000">
            <w:pPr>
              <w:pStyle w:val="TableParagraph"/>
            </w:pPr>
            <w:r>
              <w:t xml:space="preserve">± </w:t>
            </w:r>
            <w:r>
              <w:rPr>
                <w:spacing w:val="-5"/>
              </w:rPr>
              <w:t>0,3</w:t>
            </w:r>
          </w:p>
        </w:tc>
        <w:tc>
          <w:tcPr>
            <w:tcW w:w="1632" w:type="dxa"/>
          </w:tcPr>
          <w:p w14:paraId="7C028885" w14:textId="77777777" w:rsidR="009D4ED6" w:rsidRDefault="00000000">
            <w:pPr>
              <w:pStyle w:val="TableParagraph"/>
              <w:ind w:left="35"/>
            </w:pPr>
            <w:r>
              <w:t xml:space="preserve">± </w:t>
            </w:r>
            <w:r>
              <w:rPr>
                <w:spacing w:val="-5"/>
              </w:rPr>
              <w:t>0,4</w:t>
            </w:r>
          </w:p>
        </w:tc>
      </w:tr>
    </w:tbl>
    <w:p w14:paraId="0CC4AA2B" w14:textId="77777777" w:rsidR="009D4ED6" w:rsidRDefault="009D4ED6">
      <w:pPr>
        <w:pStyle w:val="Textoindependiente"/>
        <w:spacing w:before="150"/>
        <w:ind w:left="0"/>
      </w:pPr>
    </w:p>
    <w:p w14:paraId="6FC0F435" w14:textId="77777777" w:rsidR="009D4ED6" w:rsidRDefault="00000000">
      <w:pPr>
        <w:pStyle w:val="Prrafodelista"/>
        <w:numPr>
          <w:ilvl w:val="3"/>
          <w:numId w:val="9"/>
        </w:numPr>
        <w:tabs>
          <w:tab w:val="left" w:pos="1753"/>
        </w:tabs>
        <w:spacing w:before="0"/>
        <w:ind w:left="1753" w:hanging="282"/>
      </w:pPr>
      <w:r>
        <w:t>Pernos</w:t>
      </w:r>
      <w:r>
        <w:rPr>
          <w:spacing w:val="-5"/>
        </w:rPr>
        <w:t xml:space="preserve"> </w:t>
      </w:r>
      <w:r>
        <w:t>y</w:t>
      </w:r>
      <w:r>
        <w:rPr>
          <w:spacing w:val="-1"/>
        </w:rPr>
        <w:t xml:space="preserve"> </w:t>
      </w:r>
      <w:r>
        <w:rPr>
          <w:spacing w:val="-2"/>
        </w:rPr>
        <w:t>arandelas</w:t>
      </w:r>
    </w:p>
    <w:p w14:paraId="5865851F" w14:textId="77777777" w:rsidR="009D4ED6" w:rsidRDefault="009D4ED6">
      <w:pPr>
        <w:pStyle w:val="Prrafodelista"/>
        <w:sectPr w:rsidR="009D4ED6">
          <w:pgSz w:w="12240" w:h="15840"/>
          <w:pgMar w:top="2220" w:right="1080" w:bottom="1360" w:left="1080" w:header="751" w:footer="1176" w:gutter="0"/>
          <w:cols w:space="720"/>
        </w:sectPr>
      </w:pPr>
    </w:p>
    <w:p w14:paraId="49B0D772" w14:textId="77777777" w:rsidR="009D4ED6" w:rsidRDefault="00000000">
      <w:pPr>
        <w:pStyle w:val="Textoindependiente"/>
        <w:spacing w:before="50" w:line="268" w:lineRule="auto"/>
        <w:ind w:right="333"/>
        <w:jc w:val="both"/>
      </w:pPr>
      <w:r>
        <w:lastRenderedPageBreak/>
        <w:t>Las</w:t>
      </w:r>
      <w:r>
        <w:rPr>
          <w:spacing w:val="-2"/>
        </w:rPr>
        <w:t xml:space="preserve"> </w:t>
      </w:r>
      <w:r>
        <w:t>dimensiones</w:t>
      </w:r>
      <w:r>
        <w:rPr>
          <w:spacing w:val="-2"/>
        </w:rPr>
        <w:t xml:space="preserve"> </w:t>
      </w:r>
      <w:r>
        <w:t>y tolerancia de los</w:t>
      </w:r>
      <w:r>
        <w:rPr>
          <w:spacing w:val="-2"/>
        </w:rPr>
        <w:t xml:space="preserve"> </w:t>
      </w:r>
      <w:r>
        <w:t>pernos</w:t>
      </w:r>
      <w:r>
        <w:rPr>
          <w:spacing w:val="-2"/>
        </w:rPr>
        <w:t xml:space="preserve"> </w:t>
      </w:r>
      <w:r>
        <w:t>y tuercas deben cumplir con</w:t>
      </w:r>
      <w:r>
        <w:rPr>
          <w:spacing w:val="-2"/>
        </w:rPr>
        <w:t xml:space="preserve"> </w:t>
      </w:r>
      <w:r>
        <w:t>lo</w:t>
      </w:r>
      <w:r>
        <w:rPr>
          <w:spacing w:val="-2"/>
        </w:rPr>
        <w:t xml:space="preserve"> </w:t>
      </w:r>
      <w:r>
        <w:t xml:space="preserve">especificado en las normas ANSI B18.2.1 para pernos tipo “Heavy </w:t>
      </w:r>
      <w:proofErr w:type="spellStart"/>
      <w:r>
        <w:t>Hex</w:t>
      </w:r>
      <w:proofErr w:type="spellEnd"/>
      <w:r>
        <w:t xml:space="preserve"> </w:t>
      </w:r>
      <w:proofErr w:type="spellStart"/>
      <w:r>
        <w:t>Structural</w:t>
      </w:r>
      <w:proofErr w:type="spellEnd"/>
      <w:r>
        <w:t xml:space="preserve"> </w:t>
      </w:r>
      <w:proofErr w:type="spellStart"/>
      <w:r>
        <w:t>Bolts</w:t>
      </w:r>
      <w:proofErr w:type="spellEnd"/>
      <w:r>
        <w:t xml:space="preserve">” y ANSI B18.2.2 para tuercas “Heavy </w:t>
      </w:r>
      <w:proofErr w:type="spellStart"/>
      <w:r>
        <w:t>Hex</w:t>
      </w:r>
      <w:proofErr w:type="spellEnd"/>
      <w:r>
        <w:t xml:space="preserve"> </w:t>
      </w:r>
      <w:proofErr w:type="spellStart"/>
      <w:r>
        <w:t>Nuts</w:t>
      </w:r>
      <w:proofErr w:type="spellEnd"/>
      <w:r>
        <w:t>”. El hilo debe ser “</w:t>
      </w:r>
      <w:proofErr w:type="spellStart"/>
      <w:r>
        <w:t>Unified</w:t>
      </w:r>
      <w:proofErr w:type="spellEnd"/>
      <w:r>
        <w:t xml:space="preserve"> </w:t>
      </w:r>
      <w:proofErr w:type="spellStart"/>
      <w:r>
        <w:t>Coarse</w:t>
      </w:r>
      <w:proofErr w:type="spellEnd"/>
      <w:r>
        <w:t xml:space="preserve"> </w:t>
      </w:r>
      <w:proofErr w:type="spellStart"/>
      <w:r>
        <w:t>Thread</w:t>
      </w:r>
      <w:proofErr w:type="spellEnd"/>
      <w:r>
        <w:t xml:space="preserve"> Series” de la norma ANSI B1.1</w:t>
      </w:r>
      <w:r>
        <w:rPr>
          <w:spacing w:val="-2"/>
        </w:rPr>
        <w:t xml:space="preserve"> </w:t>
      </w:r>
      <w:r>
        <w:t>y debe tener</w:t>
      </w:r>
      <w:r>
        <w:rPr>
          <w:spacing w:val="-1"/>
        </w:rPr>
        <w:t xml:space="preserve"> </w:t>
      </w:r>
      <w:r>
        <w:t>tolerancia clase</w:t>
      </w:r>
      <w:r>
        <w:rPr>
          <w:spacing w:val="-1"/>
        </w:rPr>
        <w:t xml:space="preserve"> </w:t>
      </w:r>
      <w:r>
        <w:t>2A</w:t>
      </w:r>
      <w:r>
        <w:rPr>
          <w:spacing w:val="-2"/>
        </w:rPr>
        <w:t xml:space="preserve"> </w:t>
      </w:r>
      <w:r>
        <w:t>para</w:t>
      </w:r>
      <w:r>
        <w:rPr>
          <w:spacing w:val="-2"/>
        </w:rPr>
        <w:t xml:space="preserve"> </w:t>
      </w:r>
      <w:r>
        <w:t>pernos</w:t>
      </w:r>
      <w:r>
        <w:rPr>
          <w:spacing w:val="-2"/>
        </w:rPr>
        <w:t xml:space="preserve"> </w:t>
      </w:r>
      <w:r>
        <w:t>y clase</w:t>
      </w:r>
      <w:r>
        <w:rPr>
          <w:spacing w:val="-1"/>
        </w:rPr>
        <w:t xml:space="preserve"> </w:t>
      </w:r>
      <w:r>
        <w:t>2B</w:t>
      </w:r>
      <w:r>
        <w:rPr>
          <w:spacing w:val="-2"/>
        </w:rPr>
        <w:t xml:space="preserve"> </w:t>
      </w:r>
      <w:r>
        <w:t>para tuercas. Si los</w:t>
      </w:r>
      <w:r>
        <w:rPr>
          <w:spacing w:val="-2"/>
        </w:rPr>
        <w:t xml:space="preserve"> </w:t>
      </w:r>
      <w:r>
        <w:t>pernos</w:t>
      </w:r>
      <w:r>
        <w:rPr>
          <w:spacing w:val="-1"/>
        </w:rPr>
        <w:t xml:space="preserve"> </w:t>
      </w:r>
      <w:r>
        <w:t>llevan arandelas planas, éstas deberán ser de la serie “NARROW” definida por la tabla 1 de la</w:t>
      </w:r>
      <w:r>
        <w:rPr>
          <w:spacing w:val="80"/>
        </w:rPr>
        <w:t xml:space="preserve"> </w:t>
      </w:r>
      <w:r>
        <w:t>Norma ANSI B18.22.1, exceptuando el espesor de la arandela, cuya dimensión se indicará en los planos.</w:t>
      </w:r>
    </w:p>
    <w:p w14:paraId="2045FA72" w14:textId="77777777" w:rsidR="009D4ED6" w:rsidRDefault="00000000">
      <w:pPr>
        <w:pStyle w:val="Textoindependiente"/>
        <w:spacing w:before="122" w:line="271" w:lineRule="auto"/>
        <w:ind w:right="341"/>
        <w:jc w:val="both"/>
      </w:pPr>
      <w:r>
        <w:t>Si los pernos llevan arandelas de presión, éstas deberán ser del tipo</w:t>
      </w:r>
      <w:r>
        <w:rPr>
          <w:spacing w:val="-2"/>
        </w:rPr>
        <w:t xml:space="preserve"> </w:t>
      </w:r>
      <w:r>
        <w:t>definido</w:t>
      </w:r>
      <w:r>
        <w:rPr>
          <w:spacing w:val="-2"/>
        </w:rPr>
        <w:t xml:space="preserve"> </w:t>
      </w:r>
      <w:r>
        <w:t>por la tabla</w:t>
      </w:r>
      <w:r>
        <w:rPr>
          <w:spacing w:val="-1"/>
        </w:rPr>
        <w:t xml:space="preserve"> </w:t>
      </w:r>
      <w:r>
        <w:t>3 de la norma ANSI B18.21.1</w:t>
      </w:r>
    </w:p>
    <w:p w14:paraId="37A5AC93" w14:textId="77777777" w:rsidR="009D4ED6" w:rsidRDefault="00000000">
      <w:pPr>
        <w:pStyle w:val="Ttulo2"/>
        <w:numPr>
          <w:ilvl w:val="2"/>
          <w:numId w:val="9"/>
        </w:numPr>
        <w:tabs>
          <w:tab w:val="left" w:pos="1471"/>
        </w:tabs>
        <w:spacing w:before="116"/>
      </w:pPr>
      <w:bookmarkStart w:id="8" w:name="_bookmark8"/>
      <w:bookmarkEnd w:id="8"/>
      <w:r>
        <w:rPr>
          <w:spacing w:val="-2"/>
        </w:rPr>
        <w:t>TOLERANCIAS</w:t>
      </w:r>
    </w:p>
    <w:p w14:paraId="69DA4FFA" w14:textId="77777777" w:rsidR="009D4ED6" w:rsidRDefault="00000000">
      <w:pPr>
        <w:pStyle w:val="Prrafodelista"/>
        <w:numPr>
          <w:ilvl w:val="0"/>
          <w:numId w:val="6"/>
        </w:numPr>
        <w:tabs>
          <w:tab w:val="left" w:pos="1831"/>
        </w:tabs>
        <w:spacing w:before="120"/>
      </w:pPr>
      <w:r>
        <w:t>Distancia</w:t>
      </w:r>
      <w:r>
        <w:rPr>
          <w:spacing w:val="-5"/>
        </w:rPr>
        <w:t xml:space="preserve"> </w:t>
      </w:r>
      <w:r>
        <w:t>Entre</w:t>
      </w:r>
      <w:r>
        <w:rPr>
          <w:spacing w:val="-3"/>
        </w:rPr>
        <w:t xml:space="preserve"> </w:t>
      </w:r>
      <w:r>
        <w:rPr>
          <w:spacing w:val="-2"/>
        </w:rPr>
        <w:t>Agujeros</w:t>
      </w:r>
    </w:p>
    <w:p w14:paraId="773B1C15" w14:textId="77777777" w:rsidR="009D4ED6" w:rsidRDefault="00000000">
      <w:pPr>
        <w:pStyle w:val="Prrafodelista"/>
        <w:numPr>
          <w:ilvl w:val="1"/>
          <w:numId w:val="6"/>
        </w:numPr>
        <w:tabs>
          <w:tab w:val="left" w:pos="359"/>
          <w:tab w:val="left" w:pos="4880"/>
        </w:tabs>
        <w:spacing w:before="33"/>
        <w:ind w:left="359" w:right="2583" w:hanging="359"/>
        <w:jc w:val="right"/>
      </w:pPr>
      <w:r>
        <w:t>Para</w:t>
      </w:r>
      <w:r>
        <w:rPr>
          <w:spacing w:val="-4"/>
        </w:rPr>
        <w:t xml:space="preserve"> </w:t>
      </w:r>
      <w:r>
        <w:t>distancias</w:t>
      </w:r>
      <w:r>
        <w:rPr>
          <w:spacing w:val="-5"/>
        </w:rPr>
        <w:t xml:space="preserve"> </w:t>
      </w:r>
      <w:r>
        <w:t>mayores</w:t>
      </w:r>
      <w:r>
        <w:rPr>
          <w:spacing w:val="-2"/>
        </w:rPr>
        <w:t xml:space="preserve"> </w:t>
      </w:r>
      <w:r>
        <w:t>que</w:t>
      </w:r>
      <w:r>
        <w:rPr>
          <w:spacing w:val="-4"/>
        </w:rPr>
        <w:t xml:space="preserve"> </w:t>
      </w:r>
      <w:r>
        <w:t>0,60</w:t>
      </w:r>
      <w:r>
        <w:rPr>
          <w:spacing w:val="-5"/>
        </w:rPr>
        <w:t xml:space="preserve"> m.</w:t>
      </w:r>
      <w:r>
        <w:tab/>
        <w:t>:</w:t>
      </w:r>
      <w:r>
        <w:rPr>
          <w:spacing w:val="-2"/>
        </w:rPr>
        <w:t xml:space="preserve"> </w:t>
      </w:r>
      <w:r>
        <w:t>1,5</w:t>
      </w:r>
      <w:r>
        <w:rPr>
          <w:spacing w:val="-2"/>
        </w:rPr>
        <w:t xml:space="preserve"> </w:t>
      </w:r>
      <w:r>
        <w:rPr>
          <w:spacing w:val="-5"/>
        </w:rPr>
        <w:t>mm</w:t>
      </w:r>
    </w:p>
    <w:p w14:paraId="31B151E8" w14:textId="77777777" w:rsidR="009D4ED6" w:rsidRDefault="00000000">
      <w:pPr>
        <w:pStyle w:val="Prrafodelista"/>
        <w:numPr>
          <w:ilvl w:val="1"/>
          <w:numId w:val="6"/>
        </w:numPr>
        <w:tabs>
          <w:tab w:val="left" w:pos="359"/>
          <w:tab w:val="left" w:pos="4880"/>
        </w:tabs>
        <w:spacing w:before="32"/>
        <w:ind w:left="359" w:right="2583" w:hanging="359"/>
        <w:jc w:val="right"/>
      </w:pPr>
      <w:r>
        <w:t>Para</w:t>
      </w:r>
      <w:r>
        <w:rPr>
          <w:spacing w:val="-3"/>
        </w:rPr>
        <w:t xml:space="preserve"> </w:t>
      </w:r>
      <w:r>
        <w:t>distancias</w:t>
      </w:r>
      <w:r>
        <w:rPr>
          <w:spacing w:val="-4"/>
        </w:rPr>
        <w:t xml:space="preserve"> </w:t>
      </w:r>
      <w:r>
        <w:t>menores</w:t>
      </w:r>
      <w:r>
        <w:rPr>
          <w:spacing w:val="-5"/>
        </w:rPr>
        <w:t xml:space="preserve"> </w:t>
      </w:r>
      <w:r>
        <w:t>o</w:t>
      </w:r>
      <w:r>
        <w:rPr>
          <w:spacing w:val="-2"/>
        </w:rPr>
        <w:t xml:space="preserve"> </w:t>
      </w:r>
      <w:r>
        <w:t>iguales</w:t>
      </w:r>
      <w:r>
        <w:rPr>
          <w:spacing w:val="-5"/>
        </w:rPr>
        <w:t xml:space="preserve"> </w:t>
      </w:r>
      <w:r>
        <w:t>que</w:t>
      </w:r>
      <w:r>
        <w:rPr>
          <w:spacing w:val="-3"/>
        </w:rPr>
        <w:t xml:space="preserve"> </w:t>
      </w:r>
      <w:r>
        <w:t>0,60</w:t>
      </w:r>
      <w:r>
        <w:rPr>
          <w:spacing w:val="-4"/>
        </w:rPr>
        <w:t xml:space="preserve"> </w:t>
      </w:r>
      <w:r>
        <w:rPr>
          <w:spacing w:val="-5"/>
        </w:rPr>
        <w:t>m.</w:t>
      </w:r>
      <w:r>
        <w:tab/>
        <w:t>:</w:t>
      </w:r>
      <w:r>
        <w:rPr>
          <w:spacing w:val="-2"/>
        </w:rPr>
        <w:t xml:space="preserve"> </w:t>
      </w:r>
      <w:r>
        <w:t>0,8</w:t>
      </w:r>
      <w:r>
        <w:rPr>
          <w:spacing w:val="-2"/>
        </w:rPr>
        <w:t xml:space="preserve"> </w:t>
      </w:r>
      <w:r>
        <w:rPr>
          <w:spacing w:val="-5"/>
        </w:rPr>
        <w:t>mm</w:t>
      </w:r>
    </w:p>
    <w:p w14:paraId="7AA009EB" w14:textId="77777777" w:rsidR="009D4ED6" w:rsidRDefault="00000000">
      <w:pPr>
        <w:pStyle w:val="Prrafodelista"/>
        <w:numPr>
          <w:ilvl w:val="1"/>
          <w:numId w:val="6"/>
        </w:numPr>
        <w:tabs>
          <w:tab w:val="left" w:pos="359"/>
          <w:tab w:val="left" w:pos="4880"/>
        </w:tabs>
        <w:spacing w:before="31"/>
        <w:ind w:left="359" w:right="2583" w:hanging="359"/>
        <w:jc w:val="right"/>
      </w:pPr>
      <w:r>
        <w:t>En</w:t>
      </w:r>
      <w:r>
        <w:rPr>
          <w:spacing w:val="-3"/>
        </w:rPr>
        <w:t xml:space="preserve"> </w:t>
      </w:r>
      <w:r>
        <w:t>conjuntos</w:t>
      </w:r>
      <w:r>
        <w:rPr>
          <w:spacing w:val="-3"/>
        </w:rPr>
        <w:t xml:space="preserve"> </w:t>
      </w:r>
      <w:r>
        <w:t>de</w:t>
      </w:r>
      <w:r>
        <w:rPr>
          <w:spacing w:val="-2"/>
        </w:rPr>
        <w:t xml:space="preserve"> agujeros.</w:t>
      </w:r>
      <w:r>
        <w:tab/>
        <w:t>:</w:t>
      </w:r>
      <w:r>
        <w:rPr>
          <w:spacing w:val="-2"/>
        </w:rPr>
        <w:t xml:space="preserve"> </w:t>
      </w:r>
      <w:r>
        <w:t>0,8</w:t>
      </w:r>
      <w:r>
        <w:rPr>
          <w:spacing w:val="-2"/>
        </w:rPr>
        <w:t xml:space="preserve"> </w:t>
      </w:r>
      <w:r>
        <w:rPr>
          <w:spacing w:val="-5"/>
        </w:rPr>
        <w:t>mm</w:t>
      </w:r>
    </w:p>
    <w:p w14:paraId="68A97800" w14:textId="77777777" w:rsidR="009D4ED6" w:rsidRDefault="00000000">
      <w:pPr>
        <w:pStyle w:val="Prrafodelista"/>
        <w:numPr>
          <w:ilvl w:val="0"/>
          <w:numId w:val="6"/>
        </w:numPr>
        <w:tabs>
          <w:tab w:val="left" w:pos="359"/>
          <w:tab w:val="left" w:pos="5240"/>
        </w:tabs>
        <w:spacing w:before="34"/>
        <w:ind w:left="359" w:right="2583" w:hanging="359"/>
        <w:jc w:val="right"/>
      </w:pPr>
      <w:r>
        <w:rPr>
          <w:spacing w:val="-2"/>
        </w:rPr>
        <w:t>Gramiles</w:t>
      </w:r>
      <w:r>
        <w:tab/>
        <w:t>:</w:t>
      </w:r>
      <w:r>
        <w:rPr>
          <w:spacing w:val="-4"/>
        </w:rPr>
        <w:t xml:space="preserve"> </w:t>
      </w:r>
      <w:r>
        <w:t>0,8</w:t>
      </w:r>
      <w:r>
        <w:rPr>
          <w:spacing w:val="-2"/>
        </w:rPr>
        <w:t xml:space="preserve"> </w:t>
      </w:r>
      <w:r>
        <w:rPr>
          <w:spacing w:val="-5"/>
        </w:rPr>
        <w:t>mm</w:t>
      </w:r>
    </w:p>
    <w:p w14:paraId="486D8D1D" w14:textId="77777777" w:rsidR="009D4ED6" w:rsidRDefault="00000000">
      <w:pPr>
        <w:pStyle w:val="Prrafodelista"/>
        <w:numPr>
          <w:ilvl w:val="0"/>
          <w:numId w:val="6"/>
        </w:numPr>
        <w:tabs>
          <w:tab w:val="left" w:pos="359"/>
          <w:tab w:val="left" w:pos="5240"/>
        </w:tabs>
        <w:spacing w:before="32"/>
        <w:ind w:left="359" w:right="2583" w:hanging="359"/>
        <w:jc w:val="right"/>
      </w:pPr>
      <w:r>
        <w:t>Distancia</w:t>
      </w:r>
      <w:r>
        <w:rPr>
          <w:spacing w:val="-5"/>
        </w:rPr>
        <w:t xml:space="preserve"> </w:t>
      </w:r>
      <w:r>
        <w:t>de</w:t>
      </w:r>
      <w:r>
        <w:rPr>
          <w:spacing w:val="-1"/>
        </w:rPr>
        <w:t xml:space="preserve"> </w:t>
      </w:r>
      <w:r>
        <w:t>agujeros</w:t>
      </w:r>
      <w:r>
        <w:rPr>
          <w:spacing w:val="-3"/>
        </w:rPr>
        <w:t xml:space="preserve"> </w:t>
      </w:r>
      <w:r>
        <w:t>a</w:t>
      </w:r>
      <w:r>
        <w:rPr>
          <w:spacing w:val="-4"/>
        </w:rPr>
        <w:t xml:space="preserve"> </w:t>
      </w:r>
      <w:r>
        <w:t>bordes</w:t>
      </w:r>
      <w:r>
        <w:rPr>
          <w:spacing w:val="-3"/>
        </w:rPr>
        <w:t xml:space="preserve"> </w:t>
      </w:r>
      <w:r>
        <w:t>cortados</w:t>
      </w:r>
      <w:r>
        <w:rPr>
          <w:spacing w:val="-3"/>
        </w:rPr>
        <w:t xml:space="preserve"> </w:t>
      </w:r>
      <w:r>
        <w:t>a</w:t>
      </w:r>
      <w:r>
        <w:rPr>
          <w:spacing w:val="-2"/>
        </w:rPr>
        <w:t xml:space="preserve"> tijera</w:t>
      </w:r>
      <w:r>
        <w:tab/>
        <w:t>:</w:t>
      </w:r>
      <w:r>
        <w:rPr>
          <w:spacing w:val="-4"/>
        </w:rPr>
        <w:t xml:space="preserve"> </w:t>
      </w:r>
      <w:r>
        <w:t>1,5</w:t>
      </w:r>
      <w:r>
        <w:rPr>
          <w:spacing w:val="-2"/>
        </w:rPr>
        <w:t xml:space="preserve"> </w:t>
      </w:r>
      <w:r>
        <w:rPr>
          <w:spacing w:val="-5"/>
        </w:rPr>
        <w:t>mm</w:t>
      </w:r>
    </w:p>
    <w:p w14:paraId="2DCB67B4" w14:textId="77777777" w:rsidR="009D4ED6" w:rsidRDefault="00000000">
      <w:pPr>
        <w:pStyle w:val="Ttulo2"/>
        <w:numPr>
          <w:ilvl w:val="2"/>
          <w:numId w:val="9"/>
        </w:numPr>
        <w:tabs>
          <w:tab w:val="left" w:pos="1471"/>
        </w:tabs>
        <w:spacing w:before="154"/>
      </w:pPr>
      <w:bookmarkStart w:id="9" w:name="_bookmark9"/>
      <w:bookmarkEnd w:id="9"/>
      <w:r>
        <w:t>DIAMETRO</w:t>
      </w:r>
      <w:r>
        <w:rPr>
          <w:spacing w:val="-3"/>
        </w:rPr>
        <w:t xml:space="preserve"> </w:t>
      </w:r>
      <w:r>
        <w:t>DE</w:t>
      </w:r>
      <w:r>
        <w:rPr>
          <w:spacing w:val="-1"/>
        </w:rPr>
        <w:t xml:space="preserve"> </w:t>
      </w:r>
      <w:r>
        <w:t>LOS</w:t>
      </w:r>
      <w:r>
        <w:rPr>
          <w:spacing w:val="-2"/>
        </w:rPr>
        <w:t xml:space="preserve"> AGUJEROS</w:t>
      </w:r>
    </w:p>
    <w:p w14:paraId="6F5639E2" w14:textId="77777777" w:rsidR="009D4ED6" w:rsidRDefault="00000000">
      <w:pPr>
        <w:pStyle w:val="Textoindependiente"/>
        <w:spacing w:before="119"/>
        <w:jc w:val="both"/>
      </w:pPr>
      <w:r>
        <w:t>El</w:t>
      </w:r>
      <w:r>
        <w:rPr>
          <w:spacing w:val="-6"/>
        </w:rPr>
        <w:t xml:space="preserve"> </w:t>
      </w:r>
      <w:r>
        <w:t>diámetro</w:t>
      </w:r>
      <w:r>
        <w:rPr>
          <w:spacing w:val="-4"/>
        </w:rPr>
        <w:t xml:space="preserve"> </w:t>
      </w:r>
      <w:r>
        <w:t>de</w:t>
      </w:r>
      <w:r>
        <w:rPr>
          <w:spacing w:val="-2"/>
        </w:rPr>
        <w:t xml:space="preserve"> </w:t>
      </w:r>
      <w:r>
        <w:t>los</w:t>
      </w:r>
      <w:r>
        <w:rPr>
          <w:spacing w:val="-2"/>
        </w:rPr>
        <w:t xml:space="preserve"> </w:t>
      </w:r>
      <w:r>
        <w:t>agujeros</w:t>
      </w:r>
      <w:r>
        <w:rPr>
          <w:spacing w:val="-6"/>
        </w:rPr>
        <w:t xml:space="preserve"> </w:t>
      </w:r>
      <w:r>
        <w:t>será</w:t>
      </w:r>
      <w:r>
        <w:rPr>
          <w:spacing w:val="-3"/>
        </w:rPr>
        <w:t xml:space="preserve"> </w:t>
      </w:r>
      <w:r>
        <w:t>el</w:t>
      </w:r>
      <w:r>
        <w:rPr>
          <w:spacing w:val="-5"/>
        </w:rPr>
        <w:t xml:space="preserve"> </w:t>
      </w:r>
      <w:r>
        <w:t>indicado</w:t>
      </w:r>
      <w:r>
        <w:rPr>
          <w:spacing w:val="-5"/>
        </w:rPr>
        <w:t xml:space="preserve"> </w:t>
      </w:r>
      <w:r>
        <w:t>en</w:t>
      </w:r>
      <w:r>
        <w:rPr>
          <w:spacing w:val="-2"/>
        </w:rPr>
        <w:t xml:space="preserve"> </w:t>
      </w:r>
      <w:r>
        <w:t>los</w:t>
      </w:r>
      <w:r>
        <w:rPr>
          <w:spacing w:val="-4"/>
        </w:rPr>
        <w:t xml:space="preserve"> </w:t>
      </w:r>
      <w:r>
        <w:t>planos</w:t>
      </w:r>
      <w:r>
        <w:rPr>
          <w:spacing w:val="-2"/>
        </w:rPr>
        <w:t xml:space="preserve"> </w:t>
      </w:r>
      <w:r>
        <w:t>con</w:t>
      </w:r>
      <w:r>
        <w:rPr>
          <w:spacing w:val="-2"/>
        </w:rPr>
        <w:t xml:space="preserve"> </w:t>
      </w:r>
      <w:r>
        <w:t>una</w:t>
      </w:r>
      <w:r>
        <w:rPr>
          <w:spacing w:val="-3"/>
        </w:rPr>
        <w:t xml:space="preserve"> </w:t>
      </w:r>
      <w:r>
        <w:t>tolerancia</w:t>
      </w:r>
      <w:r>
        <w:rPr>
          <w:spacing w:val="-3"/>
        </w:rPr>
        <w:t xml:space="preserve"> </w:t>
      </w:r>
      <w:r>
        <w:t>de</w:t>
      </w:r>
      <w:r>
        <w:rPr>
          <w:spacing w:val="-2"/>
        </w:rPr>
        <w:t xml:space="preserve"> </w:t>
      </w:r>
      <w:r>
        <w:t>+</w:t>
      </w:r>
      <w:r>
        <w:rPr>
          <w:spacing w:val="-6"/>
        </w:rPr>
        <w:t xml:space="preserve"> </w:t>
      </w:r>
      <w:r>
        <w:t>0,5</w:t>
      </w:r>
      <w:r>
        <w:rPr>
          <w:spacing w:val="-2"/>
        </w:rPr>
        <w:t xml:space="preserve"> </w:t>
      </w:r>
      <w:r>
        <w:rPr>
          <w:spacing w:val="-5"/>
        </w:rPr>
        <w:t>mm.</w:t>
      </w:r>
    </w:p>
    <w:p w14:paraId="59F7769B" w14:textId="77777777" w:rsidR="009D4ED6" w:rsidRDefault="00000000">
      <w:pPr>
        <w:pStyle w:val="Textoindependiente"/>
        <w:spacing w:before="152" w:line="268" w:lineRule="auto"/>
        <w:ind w:right="341"/>
        <w:jc w:val="both"/>
      </w:pPr>
      <w:r>
        <w:t>En caso</w:t>
      </w:r>
      <w:r>
        <w:rPr>
          <w:spacing w:val="-2"/>
        </w:rPr>
        <w:t xml:space="preserve"> </w:t>
      </w:r>
      <w:r>
        <w:t>de</w:t>
      </w:r>
      <w:r>
        <w:rPr>
          <w:spacing w:val="-1"/>
        </w:rPr>
        <w:t xml:space="preserve"> </w:t>
      </w:r>
      <w:r>
        <w:t>producirse en el</w:t>
      </w:r>
      <w:r>
        <w:rPr>
          <w:spacing w:val="-3"/>
        </w:rPr>
        <w:t xml:space="preserve"> </w:t>
      </w:r>
      <w:r>
        <w:t>agujero algún defecto</w:t>
      </w:r>
      <w:r>
        <w:rPr>
          <w:spacing w:val="-2"/>
        </w:rPr>
        <w:t xml:space="preserve"> </w:t>
      </w:r>
      <w:r>
        <w:t>de conicidad entre ambas caras</w:t>
      </w:r>
      <w:r>
        <w:rPr>
          <w:spacing w:val="-1"/>
        </w:rPr>
        <w:t xml:space="preserve"> </w:t>
      </w:r>
      <w:r>
        <w:t>de la pieza y/o</w:t>
      </w:r>
      <w:r>
        <w:rPr>
          <w:spacing w:val="-1"/>
        </w:rPr>
        <w:t xml:space="preserve"> </w:t>
      </w:r>
      <w:r>
        <w:t xml:space="preserve">de </w:t>
      </w:r>
      <w:proofErr w:type="spellStart"/>
      <w:r>
        <w:t>ovalización</w:t>
      </w:r>
      <w:proofErr w:type="spellEnd"/>
      <w:r>
        <w:t>, la</w:t>
      </w:r>
      <w:r>
        <w:rPr>
          <w:spacing w:val="-1"/>
        </w:rPr>
        <w:t xml:space="preserve"> </w:t>
      </w:r>
      <w:r>
        <w:t>tolerancia</w:t>
      </w:r>
      <w:r>
        <w:rPr>
          <w:spacing w:val="-2"/>
        </w:rPr>
        <w:t xml:space="preserve"> </w:t>
      </w:r>
      <w:r>
        <w:t>de</w:t>
      </w:r>
      <w:r>
        <w:rPr>
          <w:spacing w:val="-2"/>
        </w:rPr>
        <w:t xml:space="preserve"> </w:t>
      </w:r>
      <w:r>
        <w:t>desviación respecto</w:t>
      </w:r>
      <w:r>
        <w:rPr>
          <w:spacing w:val="-3"/>
        </w:rPr>
        <w:t xml:space="preserve"> </w:t>
      </w:r>
      <w:r>
        <w:t>al</w:t>
      </w:r>
      <w:r>
        <w:rPr>
          <w:spacing w:val="-1"/>
        </w:rPr>
        <w:t xml:space="preserve"> </w:t>
      </w:r>
      <w:r>
        <w:t>diámetro</w:t>
      </w:r>
      <w:r>
        <w:rPr>
          <w:spacing w:val="-1"/>
        </w:rPr>
        <w:t xml:space="preserve"> </w:t>
      </w:r>
      <w:r>
        <w:t>nominal</w:t>
      </w:r>
      <w:r>
        <w:rPr>
          <w:spacing w:val="-1"/>
        </w:rPr>
        <w:t xml:space="preserve"> </w:t>
      </w:r>
      <w:r>
        <w:t>de la</w:t>
      </w:r>
      <w:r>
        <w:rPr>
          <w:spacing w:val="-4"/>
        </w:rPr>
        <w:t xml:space="preserve"> </w:t>
      </w:r>
      <w:r>
        <w:t>perforación será de 10% del espesor de la pieza con un tope de 1 mm.</w:t>
      </w:r>
    </w:p>
    <w:p w14:paraId="058DFA8B" w14:textId="77777777" w:rsidR="009D4ED6" w:rsidRDefault="00000000">
      <w:pPr>
        <w:pStyle w:val="Ttulo2"/>
        <w:numPr>
          <w:ilvl w:val="2"/>
          <w:numId w:val="9"/>
        </w:numPr>
        <w:tabs>
          <w:tab w:val="left" w:pos="1471"/>
        </w:tabs>
      </w:pPr>
      <w:bookmarkStart w:id="10" w:name="_bookmark10"/>
      <w:bookmarkEnd w:id="10"/>
      <w:r>
        <w:rPr>
          <w:spacing w:val="-2"/>
        </w:rPr>
        <w:t>RECTILINEIDAD</w:t>
      </w:r>
    </w:p>
    <w:p w14:paraId="32D15EFE" w14:textId="77777777" w:rsidR="009D4ED6" w:rsidRDefault="00000000">
      <w:pPr>
        <w:pStyle w:val="Textoindependiente"/>
        <w:spacing w:before="122"/>
        <w:jc w:val="both"/>
      </w:pPr>
      <w:r>
        <w:t>La</w:t>
      </w:r>
      <w:r>
        <w:rPr>
          <w:spacing w:val="-3"/>
        </w:rPr>
        <w:t xml:space="preserve"> </w:t>
      </w:r>
      <w:r>
        <w:t>flecha</w:t>
      </w:r>
      <w:r>
        <w:rPr>
          <w:spacing w:val="-4"/>
        </w:rPr>
        <w:t xml:space="preserve"> </w:t>
      </w:r>
      <w:r>
        <w:t>en</w:t>
      </w:r>
      <w:r>
        <w:rPr>
          <w:spacing w:val="-3"/>
        </w:rPr>
        <w:t xml:space="preserve"> </w:t>
      </w:r>
      <w:r>
        <w:t>una</w:t>
      </w:r>
      <w:r>
        <w:rPr>
          <w:spacing w:val="-4"/>
        </w:rPr>
        <w:t xml:space="preserve"> </w:t>
      </w:r>
      <w:r>
        <w:t>pieza</w:t>
      </w:r>
      <w:r>
        <w:rPr>
          <w:spacing w:val="-5"/>
        </w:rPr>
        <w:t xml:space="preserve"> </w:t>
      </w:r>
      <w:r>
        <w:t>no</w:t>
      </w:r>
      <w:r>
        <w:rPr>
          <w:spacing w:val="-3"/>
        </w:rPr>
        <w:t xml:space="preserve"> </w:t>
      </w:r>
      <w:r>
        <w:t>puede</w:t>
      </w:r>
      <w:r>
        <w:rPr>
          <w:spacing w:val="-2"/>
        </w:rPr>
        <w:t xml:space="preserve"> </w:t>
      </w:r>
      <w:r>
        <w:t>ser</w:t>
      </w:r>
      <w:r>
        <w:rPr>
          <w:spacing w:val="-3"/>
        </w:rPr>
        <w:t xml:space="preserve"> </w:t>
      </w:r>
      <w:r>
        <w:t xml:space="preserve">mayor </w:t>
      </w:r>
      <w:r>
        <w:rPr>
          <w:spacing w:val="-4"/>
        </w:rPr>
        <w:t>que:</w:t>
      </w:r>
    </w:p>
    <w:p w14:paraId="25360E77" w14:textId="77777777" w:rsidR="009D4ED6" w:rsidRDefault="00000000">
      <w:pPr>
        <w:pStyle w:val="Prrafodelista"/>
        <w:numPr>
          <w:ilvl w:val="0"/>
          <w:numId w:val="5"/>
        </w:numPr>
        <w:tabs>
          <w:tab w:val="left" w:pos="1831"/>
        </w:tabs>
        <w:spacing w:before="152"/>
      </w:pPr>
      <w:r>
        <w:t>La</w:t>
      </w:r>
      <w:r>
        <w:rPr>
          <w:spacing w:val="-5"/>
        </w:rPr>
        <w:t xml:space="preserve"> </w:t>
      </w:r>
      <w:r>
        <w:t>flecha</w:t>
      </w:r>
      <w:r>
        <w:rPr>
          <w:spacing w:val="-4"/>
        </w:rPr>
        <w:t xml:space="preserve"> </w:t>
      </w:r>
      <w:r>
        <w:t>en</w:t>
      </w:r>
      <w:r>
        <w:rPr>
          <w:spacing w:val="-3"/>
        </w:rPr>
        <w:t xml:space="preserve"> </w:t>
      </w:r>
      <w:r>
        <w:t>una</w:t>
      </w:r>
      <w:r>
        <w:rPr>
          <w:spacing w:val="-4"/>
        </w:rPr>
        <w:t xml:space="preserve"> </w:t>
      </w:r>
      <w:r>
        <w:t>pieza</w:t>
      </w:r>
      <w:r>
        <w:rPr>
          <w:spacing w:val="-6"/>
        </w:rPr>
        <w:t xml:space="preserve"> </w:t>
      </w:r>
      <w:r>
        <w:t>no</w:t>
      </w:r>
      <w:r>
        <w:rPr>
          <w:spacing w:val="-3"/>
        </w:rPr>
        <w:t xml:space="preserve"> </w:t>
      </w:r>
      <w:r>
        <w:t>puede</w:t>
      </w:r>
      <w:r>
        <w:rPr>
          <w:spacing w:val="-2"/>
        </w:rPr>
        <w:t xml:space="preserve"> </w:t>
      </w:r>
      <w:r>
        <w:t>ser</w:t>
      </w:r>
      <w:r>
        <w:rPr>
          <w:spacing w:val="-3"/>
        </w:rPr>
        <w:t xml:space="preserve"> </w:t>
      </w:r>
      <w:r>
        <w:t>mayor</w:t>
      </w:r>
      <w:r>
        <w:rPr>
          <w:spacing w:val="-1"/>
        </w:rPr>
        <w:t xml:space="preserve"> </w:t>
      </w:r>
      <w:r>
        <w:t>que F</w:t>
      </w:r>
      <w:r>
        <w:rPr>
          <w:spacing w:val="-1"/>
        </w:rPr>
        <w:t xml:space="preserve"> </w:t>
      </w:r>
      <w:r>
        <w:t>=</w:t>
      </w:r>
      <w:r>
        <w:rPr>
          <w:spacing w:val="-3"/>
        </w:rPr>
        <w:t xml:space="preserve"> </w:t>
      </w:r>
      <w:r>
        <w:t>L</w:t>
      </w:r>
      <w:r>
        <w:rPr>
          <w:spacing w:val="-1"/>
        </w:rPr>
        <w:t xml:space="preserve"> </w:t>
      </w:r>
      <w:r>
        <w:t>/</w:t>
      </w:r>
      <w:r>
        <w:rPr>
          <w:spacing w:val="-4"/>
        </w:rPr>
        <w:t xml:space="preserve"> </w:t>
      </w:r>
      <w:r>
        <w:t>1000,</w:t>
      </w:r>
      <w:r>
        <w:rPr>
          <w:spacing w:val="-2"/>
        </w:rPr>
        <w:t xml:space="preserve"> </w:t>
      </w:r>
      <w:r>
        <w:t>siendo</w:t>
      </w:r>
      <w:r>
        <w:rPr>
          <w:spacing w:val="-3"/>
        </w:rPr>
        <w:t xml:space="preserve"> </w:t>
      </w:r>
      <w:r>
        <w:t>L</w:t>
      </w:r>
      <w:r>
        <w:rPr>
          <w:spacing w:val="-1"/>
        </w:rPr>
        <w:t xml:space="preserve"> </w:t>
      </w:r>
      <w:r>
        <w:t>=</w:t>
      </w:r>
      <w:r>
        <w:rPr>
          <w:spacing w:val="-3"/>
        </w:rPr>
        <w:t xml:space="preserve"> </w:t>
      </w:r>
      <w:r>
        <w:t>largo</w:t>
      </w:r>
      <w:r>
        <w:rPr>
          <w:spacing w:val="-3"/>
        </w:rPr>
        <w:t xml:space="preserve"> </w:t>
      </w:r>
      <w:r>
        <w:t>de</w:t>
      </w:r>
      <w:r>
        <w:rPr>
          <w:spacing w:val="-2"/>
        </w:rPr>
        <w:t xml:space="preserve"> </w:t>
      </w:r>
      <w:r>
        <w:t>la</w:t>
      </w:r>
      <w:r>
        <w:rPr>
          <w:spacing w:val="-2"/>
        </w:rPr>
        <w:t xml:space="preserve"> pieza.</w:t>
      </w:r>
    </w:p>
    <w:p w14:paraId="25D5BD0E" w14:textId="77777777" w:rsidR="009D4ED6" w:rsidRDefault="00000000">
      <w:pPr>
        <w:pStyle w:val="Prrafodelista"/>
        <w:numPr>
          <w:ilvl w:val="0"/>
          <w:numId w:val="5"/>
        </w:numPr>
        <w:tabs>
          <w:tab w:val="left" w:pos="1831"/>
        </w:tabs>
        <w:spacing w:before="31" w:line="271" w:lineRule="auto"/>
        <w:ind w:right="341"/>
      </w:pPr>
      <w:r>
        <w:t>La flecha máxima en cualquier sentido y en cualquier trozo de la barra no podrá exceder un 0,2% de la longitud de la cuerda en el trozo considerado.</w:t>
      </w:r>
    </w:p>
    <w:p w14:paraId="13C2830D" w14:textId="77777777" w:rsidR="009D4ED6" w:rsidRDefault="00000000">
      <w:pPr>
        <w:pStyle w:val="Ttulo2"/>
        <w:numPr>
          <w:ilvl w:val="2"/>
          <w:numId w:val="9"/>
        </w:numPr>
        <w:tabs>
          <w:tab w:val="left" w:pos="1471"/>
        </w:tabs>
        <w:spacing w:before="116"/>
      </w:pPr>
      <w:bookmarkStart w:id="11" w:name="_bookmark11"/>
      <w:bookmarkEnd w:id="11"/>
      <w:r>
        <w:rPr>
          <w:spacing w:val="-2"/>
        </w:rPr>
        <w:t>DOBLECES</w:t>
      </w:r>
    </w:p>
    <w:p w14:paraId="282A4FB5" w14:textId="77777777" w:rsidR="009D4ED6" w:rsidRDefault="00000000">
      <w:pPr>
        <w:pStyle w:val="Prrafodelista"/>
        <w:numPr>
          <w:ilvl w:val="0"/>
          <w:numId w:val="4"/>
        </w:numPr>
        <w:tabs>
          <w:tab w:val="left" w:pos="1831"/>
          <w:tab w:val="left" w:pos="5295"/>
        </w:tabs>
        <w:spacing w:before="120"/>
      </w:pPr>
      <w:r>
        <w:t>Ubicación</w:t>
      </w:r>
      <w:r>
        <w:rPr>
          <w:spacing w:val="-5"/>
        </w:rPr>
        <w:t xml:space="preserve"> </w:t>
      </w:r>
      <w:r>
        <w:t>del</w:t>
      </w:r>
      <w:r>
        <w:rPr>
          <w:spacing w:val="-6"/>
        </w:rPr>
        <w:t xml:space="preserve"> </w:t>
      </w:r>
      <w:r>
        <w:t>vértice</w:t>
      </w:r>
      <w:r>
        <w:rPr>
          <w:spacing w:val="-2"/>
        </w:rPr>
        <w:t xml:space="preserve"> </w:t>
      </w:r>
      <w:r>
        <w:t>del</w:t>
      </w:r>
      <w:r>
        <w:rPr>
          <w:spacing w:val="-4"/>
        </w:rPr>
        <w:t xml:space="preserve"> </w:t>
      </w:r>
      <w:r>
        <w:rPr>
          <w:spacing w:val="-2"/>
        </w:rPr>
        <w:t>doblez</w:t>
      </w:r>
      <w:r>
        <w:tab/>
        <w:t>:</w:t>
      </w:r>
      <w:r>
        <w:rPr>
          <w:spacing w:val="-2"/>
        </w:rPr>
        <w:t xml:space="preserve"> </w:t>
      </w:r>
      <w:r>
        <w:t>1,5</w:t>
      </w:r>
      <w:r>
        <w:rPr>
          <w:spacing w:val="-2"/>
        </w:rPr>
        <w:t xml:space="preserve"> </w:t>
      </w:r>
      <w:r>
        <w:rPr>
          <w:spacing w:val="-5"/>
        </w:rPr>
        <w:t>mm</w:t>
      </w:r>
    </w:p>
    <w:p w14:paraId="7A409F41" w14:textId="77777777" w:rsidR="009D4ED6" w:rsidRDefault="00000000">
      <w:pPr>
        <w:pStyle w:val="Prrafodelista"/>
        <w:numPr>
          <w:ilvl w:val="0"/>
          <w:numId w:val="4"/>
        </w:numPr>
        <w:tabs>
          <w:tab w:val="left" w:pos="1831"/>
          <w:tab w:val="left" w:pos="5295"/>
        </w:tabs>
        <w:spacing w:before="34"/>
      </w:pPr>
      <w:r>
        <w:t>Tangente</w:t>
      </w:r>
      <w:r>
        <w:rPr>
          <w:spacing w:val="-2"/>
        </w:rPr>
        <w:t xml:space="preserve"> </w:t>
      </w:r>
      <w:r>
        <w:t>ángulo</w:t>
      </w:r>
      <w:r>
        <w:rPr>
          <w:spacing w:val="-5"/>
        </w:rPr>
        <w:t xml:space="preserve"> </w:t>
      </w:r>
      <w:r>
        <w:t>del</w:t>
      </w:r>
      <w:r>
        <w:rPr>
          <w:spacing w:val="-3"/>
        </w:rPr>
        <w:t xml:space="preserve"> </w:t>
      </w:r>
      <w:r>
        <w:rPr>
          <w:spacing w:val="-2"/>
        </w:rPr>
        <w:t>doblez</w:t>
      </w:r>
      <w:r>
        <w:tab/>
        <w:t xml:space="preserve">: </w:t>
      </w:r>
      <w:r>
        <w:rPr>
          <w:spacing w:val="-4"/>
        </w:rPr>
        <w:t>1/250</w:t>
      </w:r>
    </w:p>
    <w:p w14:paraId="1C2A6BEA" w14:textId="77777777" w:rsidR="009D4ED6" w:rsidRDefault="00000000">
      <w:pPr>
        <w:pStyle w:val="Ttulo2"/>
        <w:numPr>
          <w:ilvl w:val="2"/>
          <w:numId w:val="9"/>
        </w:numPr>
        <w:tabs>
          <w:tab w:val="left" w:pos="1471"/>
        </w:tabs>
        <w:spacing w:before="152"/>
      </w:pPr>
      <w:bookmarkStart w:id="12" w:name="_bookmark12"/>
      <w:bookmarkEnd w:id="12"/>
      <w:r>
        <w:rPr>
          <w:spacing w:val="-2"/>
        </w:rPr>
        <w:t>CORTES</w:t>
      </w:r>
    </w:p>
    <w:p w14:paraId="227AA7AF" w14:textId="77777777" w:rsidR="009D4ED6" w:rsidRDefault="00000000">
      <w:pPr>
        <w:pStyle w:val="Prrafodelista"/>
        <w:numPr>
          <w:ilvl w:val="0"/>
          <w:numId w:val="3"/>
        </w:numPr>
        <w:tabs>
          <w:tab w:val="left" w:pos="1831"/>
          <w:tab w:val="left" w:pos="5295"/>
        </w:tabs>
        <w:spacing w:before="119"/>
      </w:pPr>
      <w:r>
        <w:t>Dimensiones</w:t>
      </w:r>
      <w:r>
        <w:rPr>
          <w:spacing w:val="-7"/>
        </w:rPr>
        <w:t xml:space="preserve"> </w:t>
      </w:r>
      <w:r>
        <w:t>y</w:t>
      </w:r>
      <w:r>
        <w:rPr>
          <w:spacing w:val="-3"/>
        </w:rPr>
        <w:t xml:space="preserve"> </w:t>
      </w:r>
      <w:r>
        <w:rPr>
          <w:spacing w:val="-2"/>
        </w:rPr>
        <w:t>ubicación</w:t>
      </w:r>
      <w:r>
        <w:tab/>
        <w:t>:</w:t>
      </w:r>
      <w:r>
        <w:rPr>
          <w:spacing w:val="-2"/>
        </w:rPr>
        <w:t xml:space="preserve"> </w:t>
      </w:r>
      <w:r>
        <w:t>1,5</w:t>
      </w:r>
      <w:r>
        <w:rPr>
          <w:spacing w:val="-2"/>
        </w:rPr>
        <w:t xml:space="preserve"> </w:t>
      </w:r>
      <w:r>
        <w:rPr>
          <w:spacing w:val="-5"/>
        </w:rPr>
        <w:t>mm</w:t>
      </w:r>
    </w:p>
    <w:p w14:paraId="567F967A" w14:textId="77777777" w:rsidR="009D4ED6" w:rsidRDefault="00000000">
      <w:pPr>
        <w:pStyle w:val="Ttulo2"/>
        <w:numPr>
          <w:ilvl w:val="1"/>
          <w:numId w:val="9"/>
        </w:numPr>
        <w:tabs>
          <w:tab w:val="left" w:pos="1471"/>
        </w:tabs>
        <w:spacing w:before="154"/>
      </w:pPr>
      <w:bookmarkStart w:id="13" w:name="_bookmark13"/>
      <w:bookmarkEnd w:id="13"/>
      <w:r>
        <w:t>PERNOS</w:t>
      </w:r>
      <w:r>
        <w:rPr>
          <w:spacing w:val="-2"/>
        </w:rPr>
        <w:t xml:space="preserve"> </w:t>
      </w:r>
      <w:r>
        <w:t>DE</w:t>
      </w:r>
      <w:r>
        <w:rPr>
          <w:spacing w:val="-1"/>
        </w:rPr>
        <w:t xml:space="preserve"> </w:t>
      </w:r>
      <w:r>
        <w:rPr>
          <w:spacing w:val="-2"/>
        </w:rPr>
        <w:t>ANCLAJE</w:t>
      </w:r>
    </w:p>
    <w:p w14:paraId="77BC9F1B" w14:textId="77777777" w:rsidR="009D4ED6" w:rsidRDefault="00000000">
      <w:pPr>
        <w:pStyle w:val="Textoindependiente"/>
        <w:spacing w:before="154" w:line="271" w:lineRule="auto"/>
        <w:ind w:right="339"/>
        <w:jc w:val="both"/>
      </w:pPr>
      <w:r>
        <w:t>La fabricación de los pernos de anclaje se realizará según lo indicado en los planos y lo estipulado</w:t>
      </w:r>
      <w:r>
        <w:rPr>
          <w:spacing w:val="30"/>
        </w:rPr>
        <w:t xml:space="preserve"> </w:t>
      </w:r>
      <w:r>
        <w:t>en</w:t>
      </w:r>
      <w:r>
        <w:rPr>
          <w:spacing w:val="33"/>
        </w:rPr>
        <w:t xml:space="preserve"> </w:t>
      </w:r>
      <w:r>
        <w:t>las</w:t>
      </w:r>
      <w:r>
        <w:rPr>
          <w:spacing w:val="33"/>
        </w:rPr>
        <w:t xml:space="preserve"> </w:t>
      </w:r>
      <w:r>
        <w:t>presentes</w:t>
      </w:r>
      <w:r>
        <w:rPr>
          <w:spacing w:val="33"/>
        </w:rPr>
        <w:t xml:space="preserve"> </w:t>
      </w:r>
      <w:r>
        <w:t>especificaciones.</w:t>
      </w:r>
      <w:r>
        <w:rPr>
          <w:spacing w:val="33"/>
        </w:rPr>
        <w:t xml:space="preserve"> </w:t>
      </w:r>
      <w:r>
        <w:t>El</w:t>
      </w:r>
      <w:r>
        <w:rPr>
          <w:spacing w:val="29"/>
        </w:rPr>
        <w:t xml:space="preserve"> </w:t>
      </w:r>
      <w:r>
        <w:t>suministro</w:t>
      </w:r>
      <w:r>
        <w:rPr>
          <w:spacing w:val="32"/>
        </w:rPr>
        <w:t xml:space="preserve"> </w:t>
      </w:r>
      <w:r>
        <w:t>incluye</w:t>
      </w:r>
      <w:r>
        <w:rPr>
          <w:spacing w:val="33"/>
        </w:rPr>
        <w:t xml:space="preserve"> </w:t>
      </w:r>
      <w:r>
        <w:t>los</w:t>
      </w:r>
      <w:r>
        <w:rPr>
          <w:spacing w:val="31"/>
        </w:rPr>
        <w:t xml:space="preserve"> </w:t>
      </w:r>
      <w:r>
        <w:t>pernos,</w:t>
      </w:r>
      <w:r>
        <w:rPr>
          <w:spacing w:val="33"/>
        </w:rPr>
        <w:t xml:space="preserve"> </w:t>
      </w:r>
      <w:r>
        <w:t>las</w:t>
      </w:r>
      <w:r>
        <w:rPr>
          <w:spacing w:val="33"/>
        </w:rPr>
        <w:t xml:space="preserve"> </w:t>
      </w:r>
      <w:r>
        <w:t>tuercas,</w:t>
      </w:r>
    </w:p>
    <w:p w14:paraId="1A30D861" w14:textId="77777777" w:rsidR="009D4ED6" w:rsidRDefault="009D4ED6">
      <w:pPr>
        <w:pStyle w:val="Textoindependiente"/>
        <w:spacing w:line="271" w:lineRule="auto"/>
        <w:jc w:val="both"/>
        <w:sectPr w:rsidR="009D4ED6">
          <w:pgSz w:w="12240" w:h="15840"/>
          <w:pgMar w:top="2220" w:right="1080" w:bottom="1360" w:left="1080" w:header="751" w:footer="1176" w:gutter="0"/>
          <w:cols w:space="720"/>
        </w:sectPr>
      </w:pPr>
    </w:p>
    <w:p w14:paraId="5EE9C798" w14:textId="77777777" w:rsidR="009D4ED6" w:rsidRDefault="00000000">
      <w:pPr>
        <w:pStyle w:val="Textoindependiente"/>
        <w:spacing w:before="50" w:line="271" w:lineRule="auto"/>
        <w:ind w:right="330"/>
        <w:jc w:val="both"/>
      </w:pPr>
      <w:r>
        <w:lastRenderedPageBreak/>
        <w:t>contratuercas y golillas de presión. Los pernos de anclaje se fabricarán con acero calidad ASTM A193 Grado B7.</w:t>
      </w:r>
    </w:p>
    <w:p w14:paraId="499B0190" w14:textId="77777777" w:rsidR="009D4ED6" w:rsidRDefault="00000000">
      <w:pPr>
        <w:pStyle w:val="Textoindependiente"/>
        <w:spacing w:before="115" w:line="268" w:lineRule="auto"/>
        <w:ind w:right="341"/>
        <w:jc w:val="both"/>
      </w:pPr>
      <w:r>
        <w:t xml:space="preserve">No se aceptará ningún tipo de soldadura ni doblado en los pernos calidad ASTM A193 grado B7. Se aceptará el uso de pernos químicos que cuenten con certificado de calidad frente al desempeño sísmico, previa autorización del Ingeniero </w:t>
      </w:r>
      <w:proofErr w:type="gramStart"/>
      <w:r>
        <w:t>Jefe</w:t>
      </w:r>
      <w:proofErr w:type="gramEnd"/>
      <w:r>
        <w:t>.</w:t>
      </w:r>
    </w:p>
    <w:p w14:paraId="5A97C801" w14:textId="77777777" w:rsidR="009D4ED6" w:rsidRDefault="00000000">
      <w:pPr>
        <w:pStyle w:val="Textoindependiente"/>
        <w:spacing w:before="121" w:line="268" w:lineRule="auto"/>
        <w:ind w:right="335"/>
        <w:jc w:val="both"/>
      </w:pPr>
      <w:r>
        <w:t>Se aceptará fabricar los pernos de anclaje con aceros de calidades ASTM A36, A240ES, A270ES u otro equivalente, siempre que su uso se haya considerado en sus respectivas memorias de cálculo y que además cumplan con las siguientes exigencias:</w:t>
      </w:r>
    </w:p>
    <w:p w14:paraId="0BE0AE46" w14:textId="77777777" w:rsidR="009D4ED6" w:rsidRDefault="00000000">
      <w:pPr>
        <w:pStyle w:val="Prrafodelista"/>
        <w:numPr>
          <w:ilvl w:val="0"/>
          <w:numId w:val="2"/>
        </w:numPr>
        <w:tabs>
          <w:tab w:val="left" w:pos="1831"/>
        </w:tabs>
        <w:spacing w:before="123" w:line="268" w:lineRule="auto"/>
        <w:ind w:right="333"/>
        <w:jc w:val="both"/>
      </w:pPr>
      <w:r>
        <w:t xml:space="preserve">La resiliencia del acero medida en ensayos de impacto según Charpy V-NTOCH, a 0ºC no deberá ser inferior a 27 </w:t>
      </w:r>
      <w:proofErr w:type="spellStart"/>
      <w:r>
        <w:t>joules</w:t>
      </w:r>
      <w:proofErr w:type="spellEnd"/>
      <w:r>
        <w:t>. Los ensayos de resiliencia se deberán efectuar para un mínimo de 3 pernos según lo indicado en la norma ASTM-A370, para probetas cuyo eje mayor coincida con la dirección de laminación.</w:t>
      </w:r>
    </w:p>
    <w:p w14:paraId="458A7A16" w14:textId="77777777" w:rsidR="009D4ED6" w:rsidRDefault="00000000">
      <w:pPr>
        <w:pStyle w:val="Prrafodelista"/>
        <w:numPr>
          <w:ilvl w:val="0"/>
          <w:numId w:val="2"/>
        </w:numPr>
        <w:tabs>
          <w:tab w:val="left" w:pos="1830"/>
        </w:tabs>
        <w:spacing w:before="0" w:line="268" w:lineRule="exact"/>
        <w:ind w:left="1830" w:hanging="359"/>
        <w:jc w:val="both"/>
      </w:pPr>
      <w:r>
        <w:t>El</w:t>
      </w:r>
      <w:r>
        <w:rPr>
          <w:spacing w:val="-3"/>
        </w:rPr>
        <w:t xml:space="preserve"> </w:t>
      </w:r>
      <w:r>
        <w:t>acero</w:t>
      </w:r>
      <w:r>
        <w:rPr>
          <w:spacing w:val="-4"/>
        </w:rPr>
        <w:t xml:space="preserve"> </w:t>
      </w:r>
      <w:r>
        <w:t>deberá</w:t>
      </w:r>
      <w:r>
        <w:rPr>
          <w:spacing w:val="-2"/>
        </w:rPr>
        <w:t xml:space="preserve"> </w:t>
      </w:r>
      <w:r>
        <w:t>tener</w:t>
      </w:r>
      <w:r>
        <w:rPr>
          <w:spacing w:val="-3"/>
        </w:rPr>
        <w:t xml:space="preserve"> </w:t>
      </w:r>
      <w:r>
        <w:t>grano</w:t>
      </w:r>
      <w:r>
        <w:rPr>
          <w:spacing w:val="-2"/>
        </w:rPr>
        <w:t xml:space="preserve"> </w:t>
      </w:r>
      <w:r>
        <w:t>fino</w:t>
      </w:r>
      <w:r>
        <w:rPr>
          <w:spacing w:val="-4"/>
        </w:rPr>
        <w:t xml:space="preserve"> </w:t>
      </w:r>
      <w:r>
        <w:t>y</w:t>
      </w:r>
      <w:r>
        <w:rPr>
          <w:spacing w:val="-2"/>
        </w:rPr>
        <w:t xml:space="preserve"> uniforme.</w:t>
      </w:r>
    </w:p>
    <w:p w14:paraId="6C7A82D8" w14:textId="77777777" w:rsidR="009D4ED6" w:rsidRDefault="00000000">
      <w:pPr>
        <w:pStyle w:val="Prrafodelista"/>
        <w:numPr>
          <w:ilvl w:val="0"/>
          <w:numId w:val="2"/>
        </w:numPr>
        <w:tabs>
          <w:tab w:val="left" w:pos="1831"/>
        </w:tabs>
        <w:spacing w:before="33" w:line="268" w:lineRule="auto"/>
        <w:ind w:right="337"/>
        <w:jc w:val="both"/>
      </w:pPr>
      <w:r>
        <w:t>El Adjudicatario deberá presentar al Propietario, a lo menos quince (15) días antes de iniciar la fabricación los certificados de los ensayos realizados al acero para pernos de anclaje. En dichos certificados se deberá garantizar a lo menos lo siguiente:</w:t>
      </w:r>
    </w:p>
    <w:p w14:paraId="32FA850A" w14:textId="77777777" w:rsidR="009D4ED6" w:rsidRDefault="00000000">
      <w:pPr>
        <w:pStyle w:val="Prrafodelista"/>
        <w:numPr>
          <w:ilvl w:val="1"/>
          <w:numId w:val="2"/>
        </w:numPr>
        <w:tabs>
          <w:tab w:val="left" w:pos="2191"/>
        </w:tabs>
        <w:spacing w:before="0"/>
      </w:pPr>
      <w:r>
        <w:rPr>
          <w:spacing w:val="-2"/>
        </w:rPr>
        <w:t>Resiliencia.</w:t>
      </w:r>
    </w:p>
    <w:p w14:paraId="4FCEB21D" w14:textId="77777777" w:rsidR="009D4ED6" w:rsidRDefault="00000000">
      <w:pPr>
        <w:pStyle w:val="Prrafodelista"/>
        <w:numPr>
          <w:ilvl w:val="1"/>
          <w:numId w:val="2"/>
        </w:numPr>
        <w:tabs>
          <w:tab w:val="left" w:pos="2191"/>
        </w:tabs>
        <w:spacing w:before="32"/>
      </w:pPr>
      <w:r>
        <w:t>Nivel</w:t>
      </w:r>
      <w:r>
        <w:rPr>
          <w:spacing w:val="-3"/>
        </w:rPr>
        <w:t xml:space="preserve"> </w:t>
      </w:r>
      <w:r>
        <w:t>de</w:t>
      </w:r>
      <w:r>
        <w:rPr>
          <w:spacing w:val="-1"/>
        </w:rPr>
        <w:t xml:space="preserve"> </w:t>
      </w:r>
      <w:r>
        <w:rPr>
          <w:spacing w:val="-2"/>
        </w:rPr>
        <w:t>inclusiones.</w:t>
      </w:r>
    </w:p>
    <w:p w14:paraId="4793E870" w14:textId="77777777" w:rsidR="009D4ED6" w:rsidRDefault="00000000">
      <w:pPr>
        <w:pStyle w:val="Prrafodelista"/>
        <w:numPr>
          <w:ilvl w:val="1"/>
          <w:numId w:val="2"/>
        </w:numPr>
        <w:tabs>
          <w:tab w:val="left" w:pos="2191"/>
        </w:tabs>
        <w:spacing w:before="34"/>
      </w:pPr>
      <w:r>
        <w:t>Tamaño</w:t>
      </w:r>
      <w:r>
        <w:rPr>
          <w:spacing w:val="-8"/>
        </w:rPr>
        <w:t xml:space="preserve"> </w:t>
      </w:r>
      <w:r>
        <w:t>de</w:t>
      </w:r>
      <w:r>
        <w:rPr>
          <w:spacing w:val="-1"/>
        </w:rPr>
        <w:t xml:space="preserve"> </w:t>
      </w:r>
      <w:r>
        <w:rPr>
          <w:spacing w:val="-2"/>
        </w:rPr>
        <w:t>grano.</w:t>
      </w:r>
    </w:p>
    <w:p w14:paraId="1048EBBB" w14:textId="77777777" w:rsidR="009D4ED6" w:rsidRDefault="00000000">
      <w:pPr>
        <w:pStyle w:val="Prrafodelista"/>
        <w:numPr>
          <w:ilvl w:val="1"/>
          <w:numId w:val="2"/>
        </w:numPr>
        <w:tabs>
          <w:tab w:val="left" w:pos="2191"/>
        </w:tabs>
        <w:spacing w:before="31"/>
      </w:pPr>
      <w:r>
        <w:t>Composición</w:t>
      </w:r>
      <w:r>
        <w:rPr>
          <w:spacing w:val="-8"/>
        </w:rPr>
        <w:t xml:space="preserve"> </w:t>
      </w:r>
      <w:r>
        <w:rPr>
          <w:spacing w:val="-2"/>
        </w:rPr>
        <w:t>química.</w:t>
      </w:r>
    </w:p>
    <w:p w14:paraId="58880CA5" w14:textId="77777777" w:rsidR="009D4ED6" w:rsidRDefault="00000000">
      <w:pPr>
        <w:pStyle w:val="Prrafodelista"/>
        <w:numPr>
          <w:ilvl w:val="1"/>
          <w:numId w:val="2"/>
        </w:numPr>
        <w:tabs>
          <w:tab w:val="left" w:pos="2191"/>
        </w:tabs>
        <w:spacing w:before="34"/>
      </w:pPr>
      <w:r>
        <w:t>Características</w:t>
      </w:r>
      <w:r>
        <w:rPr>
          <w:spacing w:val="-6"/>
        </w:rPr>
        <w:t xml:space="preserve"> </w:t>
      </w:r>
      <w:r>
        <w:t>mecánicas:</w:t>
      </w:r>
      <w:r>
        <w:rPr>
          <w:spacing w:val="-7"/>
        </w:rPr>
        <w:t xml:space="preserve"> </w:t>
      </w:r>
      <w:r>
        <w:t>rupturas,</w:t>
      </w:r>
      <w:r>
        <w:rPr>
          <w:spacing w:val="-5"/>
        </w:rPr>
        <w:t xml:space="preserve"> </w:t>
      </w:r>
      <w:r>
        <w:t>fluencia</w:t>
      </w:r>
      <w:r>
        <w:rPr>
          <w:spacing w:val="-8"/>
        </w:rPr>
        <w:t xml:space="preserve"> </w:t>
      </w:r>
      <w:r>
        <w:t>y</w:t>
      </w:r>
      <w:r>
        <w:rPr>
          <w:spacing w:val="-2"/>
        </w:rPr>
        <w:t xml:space="preserve"> alargamiento.</w:t>
      </w:r>
    </w:p>
    <w:p w14:paraId="7659FA1E" w14:textId="77777777" w:rsidR="009D4ED6" w:rsidRDefault="00000000">
      <w:pPr>
        <w:pStyle w:val="Prrafodelista"/>
        <w:numPr>
          <w:ilvl w:val="1"/>
          <w:numId w:val="2"/>
        </w:numPr>
        <w:tabs>
          <w:tab w:val="left" w:pos="2191"/>
        </w:tabs>
        <w:spacing w:before="32" w:line="271" w:lineRule="auto"/>
        <w:ind w:right="338"/>
      </w:pPr>
      <w:r>
        <w:t>Los</w:t>
      </w:r>
      <w:r>
        <w:rPr>
          <w:spacing w:val="-2"/>
        </w:rPr>
        <w:t xml:space="preserve"> </w:t>
      </w:r>
      <w:r>
        <w:t>pernos</w:t>
      </w:r>
      <w:r>
        <w:rPr>
          <w:spacing w:val="-1"/>
        </w:rPr>
        <w:t xml:space="preserve"> </w:t>
      </w:r>
      <w:r>
        <w:t>se</w:t>
      </w:r>
      <w:r>
        <w:rPr>
          <w:spacing w:val="-2"/>
        </w:rPr>
        <w:t xml:space="preserve"> </w:t>
      </w:r>
      <w:r>
        <w:t>deberán galvanizar por</w:t>
      </w:r>
      <w:r>
        <w:rPr>
          <w:spacing w:val="-2"/>
        </w:rPr>
        <w:t xml:space="preserve"> </w:t>
      </w:r>
      <w:r>
        <w:t>inmersión</w:t>
      </w:r>
      <w:r>
        <w:rPr>
          <w:spacing w:val="-5"/>
        </w:rPr>
        <w:t xml:space="preserve"> </w:t>
      </w:r>
      <w:r>
        <w:t>en caliente,</w:t>
      </w:r>
      <w:r>
        <w:rPr>
          <w:spacing w:val="-2"/>
        </w:rPr>
        <w:t xml:space="preserve"> </w:t>
      </w:r>
      <w:r>
        <w:t>según lo</w:t>
      </w:r>
      <w:r>
        <w:rPr>
          <w:spacing w:val="-3"/>
        </w:rPr>
        <w:t xml:space="preserve"> </w:t>
      </w:r>
      <w:r>
        <w:t>estipulado</w:t>
      </w:r>
      <w:r>
        <w:rPr>
          <w:spacing w:val="-3"/>
        </w:rPr>
        <w:t xml:space="preserve"> </w:t>
      </w:r>
      <w:r>
        <w:t>en la norma ASTM A153.</w:t>
      </w:r>
    </w:p>
    <w:p w14:paraId="74DD4B7A" w14:textId="77777777" w:rsidR="009D4ED6" w:rsidRDefault="00000000">
      <w:pPr>
        <w:pStyle w:val="Prrafodelista"/>
        <w:numPr>
          <w:ilvl w:val="1"/>
          <w:numId w:val="2"/>
        </w:numPr>
        <w:tabs>
          <w:tab w:val="left" w:pos="2191"/>
        </w:tabs>
        <w:spacing w:before="0" w:line="264" w:lineRule="exact"/>
      </w:pPr>
      <w:r>
        <w:t>Todos</w:t>
      </w:r>
      <w:r>
        <w:rPr>
          <w:spacing w:val="-7"/>
        </w:rPr>
        <w:t xml:space="preserve"> </w:t>
      </w:r>
      <w:r>
        <w:t>los</w:t>
      </w:r>
      <w:r>
        <w:rPr>
          <w:spacing w:val="-4"/>
        </w:rPr>
        <w:t xml:space="preserve"> </w:t>
      </w:r>
      <w:r>
        <w:t>pernos</w:t>
      </w:r>
      <w:r>
        <w:rPr>
          <w:spacing w:val="-5"/>
        </w:rPr>
        <w:t xml:space="preserve"> </w:t>
      </w:r>
      <w:r>
        <w:t>se</w:t>
      </w:r>
      <w:r>
        <w:rPr>
          <w:spacing w:val="-5"/>
        </w:rPr>
        <w:t xml:space="preserve"> </w:t>
      </w:r>
      <w:r>
        <w:t>deberán</w:t>
      </w:r>
      <w:r>
        <w:rPr>
          <w:spacing w:val="-4"/>
        </w:rPr>
        <w:t xml:space="preserve"> </w:t>
      </w:r>
      <w:r>
        <w:t>suministrar</w:t>
      </w:r>
      <w:r>
        <w:rPr>
          <w:spacing w:val="-4"/>
        </w:rPr>
        <w:t xml:space="preserve"> </w:t>
      </w:r>
      <w:r>
        <w:t>con</w:t>
      </w:r>
      <w:r>
        <w:rPr>
          <w:spacing w:val="-6"/>
        </w:rPr>
        <w:t xml:space="preserve"> </w:t>
      </w:r>
      <w:r>
        <w:t>sus</w:t>
      </w:r>
      <w:r>
        <w:rPr>
          <w:spacing w:val="-4"/>
        </w:rPr>
        <w:t xml:space="preserve"> </w:t>
      </w:r>
      <w:r>
        <w:t>tuercas</w:t>
      </w:r>
      <w:r>
        <w:rPr>
          <w:spacing w:val="-4"/>
        </w:rPr>
        <w:t xml:space="preserve"> </w:t>
      </w:r>
      <w:r>
        <w:rPr>
          <w:spacing w:val="-2"/>
        </w:rPr>
        <w:t>colocadas.</w:t>
      </w:r>
    </w:p>
    <w:p w14:paraId="68A58DD0" w14:textId="77777777" w:rsidR="009D4ED6" w:rsidRDefault="00000000">
      <w:pPr>
        <w:pStyle w:val="Ttulo2"/>
        <w:numPr>
          <w:ilvl w:val="1"/>
          <w:numId w:val="9"/>
        </w:numPr>
        <w:tabs>
          <w:tab w:val="left" w:pos="1471"/>
        </w:tabs>
        <w:spacing w:before="151"/>
      </w:pPr>
      <w:bookmarkStart w:id="14" w:name="_bookmark14"/>
      <w:bookmarkEnd w:id="14"/>
      <w:r>
        <w:rPr>
          <w:spacing w:val="-2"/>
        </w:rPr>
        <w:t>MARCAS</w:t>
      </w:r>
    </w:p>
    <w:p w14:paraId="323E6690" w14:textId="77777777" w:rsidR="009D4ED6" w:rsidRDefault="00000000">
      <w:pPr>
        <w:pStyle w:val="Textoindependiente"/>
        <w:spacing w:before="156" w:line="268" w:lineRule="auto"/>
        <w:ind w:right="338"/>
        <w:jc w:val="both"/>
      </w:pPr>
      <w:r>
        <w:t>Todas las piezas se marcarán a estampa de acuerdo con lo indicado en los planos de fabricación. Las marcas deberán tener una altura mínima de 12 mm y una profundidad no mayor de 1,5 mm.</w:t>
      </w:r>
    </w:p>
    <w:p w14:paraId="1EF181C6" w14:textId="77777777" w:rsidR="009D4ED6" w:rsidRDefault="00000000">
      <w:pPr>
        <w:pStyle w:val="Ttulo2"/>
        <w:numPr>
          <w:ilvl w:val="1"/>
          <w:numId w:val="9"/>
        </w:numPr>
        <w:tabs>
          <w:tab w:val="left" w:pos="1471"/>
        </w:tabs>
      </w:pPr>
      <w:bookmarkStart w:id="15" w:name="_bookmark15"/>
      <w:bookmarkEnd w:id="15"/>
      <w:r>
        <w:rPr>
          <w:spacing w:val="-2"/>
        </w:rPr>
        <w:t>SOLDADURAS</w:t>
      </w:r>
    </w:p>
    <w:p w14:paraId="320C4C24" w14:textId="77777777" w:rsidR="009D4ED6" w:rsidRDefault="00000000">
      <w:pPr>
        <w:pStyle w:val="Textoindependiente"/>
        <w:spacing w:before="156"/>
        <w:jc w:val="both"/>
      </w:pPr>
      <w:r>
        <w:t>Las</w:t>
      </w:r>
      <w:r>
        <w:rPr>
          <w:spacing w:val="-7"/>
        </w:rPr>
        <w:t xml:space="preserve"> </w:t>
      </w:r>
      <w:r>
        <w:t>soldaduras</w:t>
      </w:r>
      <w:r>
        <w:rPr>
          <w:spacing w:val="-2"/>
        </w:rPr>
        <w:t xml:space="preserve"> </w:t>
      </w:r>
      <w:r>
        <w:t>al</w:t>
      </w:r>
      <w:r>
        <w:rPr>
          <w:spacing w:val="-3"/>
        </w:rPr>
        <w:t xml:space="preserve"> </w:t>
      </w:r>
      <w:r>
        <w:t>arco</w:t>
      </w:r>
      <w:r>
        <w:rPr>
          <w:spacing w:val="-5"/>
        </w:rPr>
        <w:t xml:space="preserve"> </w:t>
      </w:r>
      <w:r>
        <w:t>se</w:t>
      </w:r>
      <w:r>
        <w:rPr>
          <w:spacing w:val="-3"/>
        </w:rPr>
        <w:t xml:space="preserve"> </w:t>
      </w:r>
      <w:r>
        <w:t>ejecutarán</w:t>
      </w:r>
      <w:r>
        <w:rPr>
          <w:spacing w:val="-4"/>
        </w:rPr>
        <w:t xml:space="preserve"> </w:t>
      </w:r>
      <w:r>
        <w:t>de</w:t>
      </w:r>
      <w:r>
        <w:rPr>
          <w:spacing w:val="-1"/>
        </w:rPr>
        <w:t xml:space="preserve"> </w:t>
      </w:r>
      <w:r>
        <w:t>acuerdo</w:t>
      </w:r>
      <w:r>
        <w:rPr>
          <w:spacing w:val="-3"/>
        </w:rPr>
        <w:t xml:space="preserve"> </w:t>
      </w:r>
      <w:r>
        <w:t>con</w:t>
      </w:r>
      <w:r>
        <w:rPr>
          <w:spacing w:val="-2"/>
        </w:rPr>
        <w:t xml:space="preserve"> </w:t>
      </w:r>
      <w:r>
        <w:t>lo</w:t>
      </w:r>
      <w:r>
        <w:rPr>
          <w:spacing w:val="-5"/>
        </w:rPr>
        <w:t xml:space="preserve"> </w:t>
      </w:r>
      <w:r>
        <w:t>indicado</w:t>
      </w:r>
      <w:r>
        <w:rPr>
          <w:spacing w:val="-5"/>
        </w:rPr>
        <w:t xml:space="preserve"> </w:t>
      </w:r>
      <w:r>
        <w:t>en</w:t>
      </w:r>
      <w:r>
        <w:rPr>
          <w:spacing w:val="-4"/>
        </w:rPr>
        <w:t xml:space="preserve"> </w:t>
      </w:r>
      <w:r>
        <w:t>los</w:t>
      </w:r>
      <w:r>
        <w:rPr>
          <w:spacing w:val="-4"/>
        </w:rPr>
        <w:t xml:space="preserve"> </w:t>
      </w:r>
      <w:r>
        <w:t>planos</w:t>
      </w:r>
      <w:r>
        <w:rPr>
          <w:spacing w:val="-3"/>
        </w:rPr>
        <w:t xml:space="preserve"> </w:t>
      </w:r>
      <w:r>
        <w:t>del</w:t>
      </w:r>
      <w:r>
        <w:rPr>
          <w:spacing w:val="-5"/>
        </w:rPr>
        <w:t xml:space="preserve"> </w:t>
      </w:r>
      <w:r>
        <w:rPr>
          <w:spacing w:val="-2"/>
        </w:rPr>
        <w:t>Contrato.</w:t>
      </w:r>
    </w:p>
    <w:p w14:paraId="1CD1D84C" w14:textId="77777777" w:rsidR="009D4ED6" w:rsidRDefault="00000000">
      <w:pPr>
        <w:pStyle w:val="Textoindependiente"/>
        <w:spacing w:before="154" w:line="268" w:lineRule="auto"/>
      </w:pPr>
      <w:r>
        <w:t xml:space="preserve">Todos los trabajos de soldadura serán ejecutados por soldadores calificados con certificación </w:t>
      </w:r>
      <w:r>
        <w:rPr>
          <w:spacing w:val="-2"/>
        </w:rPr>
        <w:t>vigente.</w:t>
      </w:r>
    </w:p>
    <w:p w14:paraId="39639F92" w14:textId="77777777" w:rsidR="009D4ED6" w:rsidRDefault="00000000">
      <w:pPr>
        <w:pStyle w:val="Textoindependiente"/>
        <w:spacing w:before="121" w:line="268" w:lineRule="auto"/>
      </w:pPr>
      <w:r>
        <w:t>La</w:t>
      </w:r>
      <w:r>
        <w:rPr>
          <w:spacing w:val="24"/>
        </w:rPr>
        <w:t xml:space="preserve"> </w:t>
      </w:r>
      <w:r>
        <w:t>calificación</w:t>
      </w:r>
      <w:r>
        <w:rPr>
          <w:spacing w:val="25"/>
        </w:rPr>
        <w:t xml:space="preserve"> </w:t>
      </w:r>
      <w:r>
        <w:t>se</w:t>
      </w:r>
      <w:r>
        <w:rPr>
          <w:spacing w:val="26"/>
        </w:rPr>
        <w:t xml:space="preserve"> </w:t>
      </w:r>
      <w:r>
        <w:t>hará</w:t>
      </w:r>
      <w:r>
        <w:rPr>
          <w:spacing w:val="24"/>
        </w:rPr>
        <w:t xml:space="preserve"> </w:t>
      </w:r>
      <w:r>
        <w:t>de</w:t>
      </w:r>
      <w:r>
        <w:rPr>
          <w:spacing w:val="24"/>
        </w:rPr>
        <w:t xml:space="preserve"> </w:t>
      </w:r>
      <w:r>
        <w:t>acuerdo</w:t>
      </w:r>
      <w:r>
        <w:rPr>
          <w:spacing w:val="25"/>
        </w:rPr>
        <w:t xml:space="preserve"> </w:t>
      </w:r>
      <w:r>
        <w:t>con</w:t>
      </w:r>
      <w:r>
        <w:rPr>
          <w:spacing w:val="25"/>
        </w:rPr>
        <w:t xml:space="preserve"> </w:t>
      </w:r>
      <w:r>
        <w:t>lo</w:t>
      </w:r>
      <w:r>
        <w:rPr>
          <w:spacing w:val="23"/>
        </w:rPr>
        <w:t xml:space="preserve"> </w:t>
      </w:r>
      <w:r>
        <w:t>especificado</w:t>
      </w:r>
      <w:r>
        <w:rPr>
          <w:spacing w:val="25"/>
        </w:rPr>
        <w:t xml:space="preserve"> </w:t>
      </w:r>
      <w:r>
        <w:t>por</w:t>
      </w:r>
      <w:r>
        <w:rPr>
          <w:spacing w:val="26"/>
        </w:rPr>
        <w:t xml:space="preserve"> </w:t>
      </w:r>
      <w:r>
        <w:t>la</w:t>
      </w:r>
      <w:r>
        <w:rPr>
          <w:spacing w:val="24"/>
        </w:rPr>
        <w:t xml:space="preserve"> </w:t>
      </w:r>
      <w:r>
        <w:t>AWS</w:t>
      </w:r>
      <w:r>
        <w:rPr>
          <w:spacing w:val="23"/>
        </w:rPr>
        <w:t xml:space="preserve"> </w:t>
      </w:r>
      <w:proofErr w:type="spellStart"/>
      <w:r>
        <w:t>Structural</w:t>
      </w:r>
      <w:proofErr w:type="spellEnd"/>
      <w:r>
        <w:rPr>
          <w:spacing w:val="24"/>
        </w:rPr>
        <w:t xml:space="preserve"> </w:t>
      </w:r>
      <w:proofErr w:type="spellStart"/>
      <w:r>
        <w:t>welding</w:t>
      </w:r>
      <w:proofErr w:type="spellEnd"/>
      <w:r>
        <w:rPr>
          <w:spacing w:val="24"/>
        </w:rPr>
        <w:t xml:space="preserve"> </w:t>
      </w:r>
      <w:proofErr w:type="spellStart"/>
      <w:r>
        <w:t>Code</w:t>
      </w:r>
      <w:proofErr w:type="spellEnd"/>
      <w:r>
        <w:t xml:space="preserve"> Steel última edición.</w:t>
      </w:r>
    </w:p>
    <w:p w14:paraId="3DED7436" w14:textId="77777777" w:rsidR="009D4ED6" w:rsidRDefault="00000000">
      <w:pPr>
        <w:pStyle w:val="Textoindependiente"/>
        <w:spacing w:before="119" w:line="271" w:lineRule="auto"/>
      </w:pPr>
      <w:r>
        <w:t>En</w:t>
      </w:r>
      <w:r>
        <w:rPr>
          <w:spacing w:val="80"/>
        </w:rPr>
        <w:t xml:space="preserve"> </w:t>
      </w:r>
      <w:r>
        <w:t>general,</w:t>
      </w:r>
      <w:r>
        <w:rPr>
          <w:spacing w:val="80"/>
        </w:rPr>
        <w:t xml:space="preserve"> </w:t>
      </w:r>
      <w:r>
        <w:t>las</w:t>
      </w:r>
      <w:r>
        <w:rPr>
          <w:spacing w:val="80"/>
        </w:rPr>
        <w:t xml:space="preserve"> </w:t>
      </w:r>
      <w:r>
        <w:t>soldaduras</w:t>
      </w:r>
      <w:r>
        <w:rPr>
          <w:spacing w:val="80"/>
        </w:rPr>
        <w:t xml:space="preserve"> </w:t>
      </w:r>
      <w:r>
        <w:t>se</w:t>
      </w:r>
      <w:r>
        <w:rPr>
          <w:spacing w:val="80"/>
        </w:rPr>
        <w:t xml:space="preserve"> </w:t>
      </w:r>
      <w:r>
        <w:t>examinarán</w:t>
      </w:r>
      <w:r>
        <w:rPr>
          <w:spacing w:val="80"/>
        </w:rPr>
        <w:t xml:space="preserve"> </w:t>
      </w:r>
      <w:r>
        <w:t>por</w:t>
      </w:r>
      <w:r>
        <w:rPr>
          <w:spacing w:val="80"/>
        </w:rPr>
        <w:t xml:space="preserve"> </w:t>
      </w:r>
      <w:r>
        <w:t>medios</w:t>
      </w:r>
      <w:r>
        <w:rPr>
          <w:spacing w:val="80"/>
        </w:rPr>
        <w:t xml:space="preserve"> </w:t>
      </w:r>
      <w:r>
        <w:t>no</w:t>
      </w:r>
      <w:r>
        <w:rPr>
          <w:spacing w:val="80"/>
        </w:rPr>
        <w:t xml:space="preserve"> </w:t>
      </w:r>
      <w:r>
        <w:t>destructivos,</w:t>
      </w:r>
      <w:r>
        <w:rPr>
          <w:spacing w:val="80"/>
        </w:rPr>
        <w:t xml:space="preserve"> </w:t>
      </w:r>
      <w:r>
        <w:t>radiográficos, ultrasonido, partículas magnéticas, según lo determine el Propietario.</w:t>
      </w:r>
    </w:p>
    <w:p w14:paraId="59902318" w14:textId="77777777" w:rsidR="009D4ED6" w:rsidRDefault="009D4ED6">
      <w:pPr>
        <w:pStyle w:val="Textoindependiente"/>
        <w:spacing w:line="271" w:lineRule="auto"/>
        <w:sectPr w:rsidR="009D4ED6">
          <w:pgSz w:w="12240" w:h="15840"/>
          <w:pgMar w:top="2220" w:right="1080" w:bottom="1360" w:left="1080" w:header="751" w:footer="1176" w:gutter="0"/>
          <w:cols w:space="720"/>
        </w:sectPr>
      </w:pPr>
    </w:p>
    <w:p w14:paraId="099F23A4" w14:textId="77777777" w:rsidR="009D4ED6" w:rsidRDefault="00000000">
      <w:pPr>
        <w:pStyle w:val="Ttulo2"/>
        <w:numPr>
          <w:ilvl w:val="1"/>
          <w:numId w:val="9"/>
        </w:numPr>
        <w:tabs>
          <w:tab w:val="left" w:pos="1471"/>
        </w:tabs>
        <w:spacing w:before="50"/>
      </w:pPr>
      <w:bookmarkStart w:id="16" w:name="_bookmark16"/>
      <w:bookmarkEnd w:id="16"/>
      <w:r>
        <w:lastRenderedPageBreak/>
        <w:t>PROTECCIÓN</w:t>
      </w:r>
      <w:r>
        <w:rPr>
          <w:spacing w:val="-7"/>
        </w:rPr>
        <w:t xml:space="preserve"> </w:t>
      </w:r>
      <w:r>
        <w:rPr>
          <w:spacing w:val="-2"/>
        </w:rPr>
        <w:t>ANTICORROSIÓN</w:t>
      </w:r>
    </w:p>
    <w:p w14:paraId="39270ED7" w14:textId="77777777" w:rsidR="009D4ED6" w:rsidRDefault="00000000">
      <w:pPr>
        <w:pStyle w:val="Textoindependiente"/>
        <w:spacing w:before="156" w:line="268" w:lineRule="auto"/>
        <w:ind w:right="341"/>
        <w:jc w:val="both"/>
      </w:pPr>
      <w:r>
        <w:t>Una vez terminada su fabricación en negro, las piezas componentes de las estructuras deberán ser galvanizadas. La galvanización se efectuará por inmersión en caliente y deberá cumplir con las normas ASTM A123 y ASTM A143.</w:t>
      </w:r>
    </w:p>
    <w:p w14:paraId="2A7113CA" w14:textId="77777777" w:rsidR="009D4ED6" w:rsidRDefault="00000000">
      <w:pPr>
        <w:pStyle w:val="Textoindependiente"/>
        <w:spacing w:before="120" w:line="271" w:lineRule="auto"/>
        <w:ind w:right="341"/>
        <w:jc w:val="both"/>
      </w:pPr>
      <w:r>
        <w:t>Los pernos, tuercas y arandelas serán galvanizados por el proceso de inmersión en caliente y deberán cumplir con las normas ASTM A153 y ASTM A143.</w:t>
      </w:r>
    </w:p>
    <w:p w14:paraId="4F110360" w14:textId="77777777" w:rsidR="009D4ED6" w:rsidRDefault="00000000">
      <w:pPr>
        <w:pStyle w:val="Ttulo2"/>
        <w:numPr>
          <w:ilvl w:val="1"/>
          <w:numId w:val="9"/>
        </w:numPr>
        <w:tabs>
          <w:tab w:val="left" w:pos="1471"/>
        </w:tabs>
        <w:spacing w:before="115"/>
      </w:pPr>
      <w:bookmarkStart w:id="17" w:name="_bookmark17"/>
      <w:bookmarkEnd w:id="17"/>
      <w:r>
        <w:t>CONTROL</w:t>
      </w:r>
      <w:r>
        <w:rPr>
          <w:spacing w:val="-6"/>
        </w:rPr>
        <w:t xml:space="preserve"> </w:t>
      </w:r>
      <w:r>
        <w:t>DE</w:t>
      </w:r>
      <w:r>
        <w:rPr>
          <w:spacing w:val="-2"/>
        </w:rPr>
        <w:t xml:space="preserve"> </w:t>
      </w:r>
      <w:r>
        <w:t>CALIDAD</w:t>
      </w:r>
      <w:r>
        <w:rPr>
          <w:spacing w:val="-2"/>
        </w:rPr>
        <w:t xml:space="preserve"> </w:t>
      </w:r>
      <w:r>
        <w:t>DEL</w:t>
      </w:r>
      <w:r>
        <w:rPr>
          <w:spacing w:val="1"/>
        </w:rPr>
        <w:t xml:space="preserve"> </w:t>
      </w:r>
      <w:r>
        <w:rPr>
          <w:spacing w:val="-2"/>
        </w:rPr>
        <w:t>ADJUDICATARIO</w:t>
      </w:r>
    </w:p>
    <w:p w14:paraId="5ABB4F4B" w14:textId="77777777" w:rsidR="009D4ED6" w:rsidRDefault="00000000">
      <w:pPr>
        <w:pStyle w:val="Textoindependiente"/>
        <w:spacing w:before="156" w:line="268" w:lineRule="auto"/>
        <w:ind w:right="337"/>
        <w:jc w:val="both"/>
      </w:pPr>
      <w:r>
        <w:t>El Adjudicatario deberá tener un sistema de control de calidad interno que debe asegurar</w:t>
      </w:r>
      <w:r>
        <w:rPr>
          <w:spacing w:val="40"/>
        </w:rPr>
        <w:t xml:space="preserve"> </w:t>
      </w:r>
      <w:r>
        <w:t>que el suministro de las estructuras cumple con lo establecido en estas especificaciones.</w:t>
      </w:r>
    </w:p>
    <w:p w14:paraId="5EDDCCC8" w14:textId="77777777" w:rsidR="009D4ED6" w:rsidRDefault="00000000">
      <w:pPr>
        <w:pStyle w:val="Textoindependiente"/>
        <w:spacing w:before="122"/>
        <w:jc w:val="both"/>
      </w:pPr>
      <w:r>
        <w:t>En</w:t>
      </w:r>
      <w:r>
        <w:rPr>
          <w:spacing w:val="-3"/>
        </w:rPr>
        <w:t xml:space="preserve"> </w:t>
      </w:r>
      <w:r>
        <w:t>particular</w:t>
      </w:r>
      <w:r>
        <w:rPr>
          <w:spacing w:val="-5"/>
        </w:rPr>
        <w:t xml:space="preserve"> </w:t>
      </w:r>
      <w:r>
        <w:t>deberá</w:t>
      </w:r>
      <w:r>
        <w:rPr>
          <w:spacing w:val="-4"/>
        </w:rPr>
        <w:t xml:space="preserve"> </w:t>
      </w:r>
      <w:r>
        <w:t>dejar</w:t>
      </w:r>
      <w:r>
        <w:rPr>
          <w:spacing w:val="-2"/>
        </w:rPr>
        <w:t xml:space="preserve"> </w:t>
      </w:r>
      <w:r>
        <w:t>registro</w:t>
      </w:r>
      <w:r>
        <w:rPr>
          <w:spacing w:val="-2"/>
        </w:rPr>
        <w:t xml:space="preserve"> </w:t>
      </w:r>
      <w:r>
        <w:t>de</w:t>
      </w:r>
      <w:r>
        <w:rPr>
          <w:spacing w:val="-2"/>
        </w:rPr>
        <w:t xml:space="preserve"> </w:t>
      </w:r>
      <w:r>
        <w:t>lo</w:t>
      </w:r>
      <w:r>
        <w:rPr>
          <w:spacing w:val="-4"/>
        </w:rPr>
        <w:t xml:space="preserve"> </w:t>
      </w:r>
      <w:r>
        <w:rPr>
          <w:spacing w:val="-2"/>
        </w:rPr>
        <w:t>siguiente:</w:t>
      </w:r>
    </w:p>
    <w:p w14:paraId="7E05FB01" w14:textId="77777777" w:rsidR="009D4ED6" w:rsidRDefault="00000000">
      <w:pPr>
        <w:pStyle w:val="Prrafodelista"/>
        <w:numPr>
          <w:ilvl w:val="0"/>
          <w:numId w:val="1"/>
        </w:numPr>
        <w:tabs>
          <w:tab w:val="left" w:pos="1831"/>
        </w:tabs>
        <w:spacing w:before="151"/>
      </w:pPr>
      <w:r>
        <w:t>Control</w:t>
      </w:r>
      <w:r>
        <w:rPr>
          <w:spacing w:val="-4"/>
        </w:rPr>
        <w:t xml:space="preserve"> </w:t>
      </w:r>
      <w:r>
        <w:t>de</w:t>
      </w:r>
      <w:r>
        <w:rPr>
          <w:spacing w:val="-4"/>
        </w:rPr>
        <w:t xml:space="preserve"> </w:t>
      </w:r>
      <w:r>
        <w:t>materiales,</w:t>
      </w:r>
      <w:r>
        <w:rPr>
          <w:spacing w:val="-5"/>
        </w:rPr>
        <w:t xml:space="preserve"> </w:t>
      </w:r>
      <w:r>
        <w:t>resultados</w:t>
      </w:r>
      <w:r>
        <w:rPr>
          <w:spacing w:val="-2"/>
        </w:rPr>
        <w:t xml:space="preserve"> </w:t>
      </w:r>
      <w:r>
        <w:t>de</w:t>
      </w:r>
      <w:r>
        <w:rPr>
          <w:spacing w:val="-5"/>
        </w:rPr>
        <w:t xml:space="preserve"> </w:t>
      </w:r>
      <w:r>
        <w:t>ensayos</w:t>
      </w:r>
      <w:r>
        <w:rPr>
          <w:spacing w:val="-5"/>
        </w:rPr>
        <w:t xml:space="preserve"> </w:t>
      </w:r>
      <w:r>
        <w:t>de</w:t>
      </w:r>
      <w:r>
        <w:rPr>
          <w:spacing w:val="-2"/>
        </w:rPr>
        <w:t xml:space="preserve"> mecánicos.</w:t>
      </w:r>
    </w:p>
    <w:p w14:paraId="467B5A36" w14:textId="77777777" w:rsidR="009D4ED6" w:rsidRDefault="00000000">
      <w:pPr>
        <w:pStyle w:val="Prrafodelista"/>
        <w:numPr>
          <w:ilvl w:val="0"/>
          <w:numId w:val="1"/>
        </w:numPr>
        <w:tabs>
          <w:tab w:val="left" w:pos="1831"/>
        </w:tabs>
        <w:spacing w:before="34"/>
      </w:pPr>
      <w:r>
        <w:t>Control</w:t>
      </w:r>
      <w:r>
        <w:rPr>
          <w:spacing w:val="-6"/>
        </w:rPr>
        <w:t xml:space="preserve"> </w:t>
      </w:r>
      <w:r>
        <w:t>de</w:t>
      </w:r>
      <w:r>
        <w:rPr>
          <w:spacing w:val="-5"/>
        </w:rPr>
        <w:t xml:space="preserve"> </w:t>
      </w:r>
      <w:r>
        <w:t>procedimientos</w:t>
      </w:r>
      <w:r>
        <w:rPr>
          <w:spacing w:val="-5"/>
        </w:rPr>
        <w:t xml:space="preserve"> </w:t>
      </w:r>
      <w:r>
        <w:t>de</w:t>
      </w:r>
      <w:r>
        <w:rPr>
          <w:spacing w:val="-4"/>
        </w:rPr>
        <w:t xml:space="preserve"> </w:t>
      </w:r>
      <w:r>
        <w:rPr>
          <w:spacing w:val="-2"/>
        </w:rPr>
        <w:t>fabricación.</w:t>
      </w:r>
    </w:p>
    <w:p w14:paraId="0540A569" w14:textId="77777777" w:rsidR="009D4ED6" w:rsidRDefault="00000000">
      <w:pPr>
        <w:pStyle w:val="Prrafodelista"/>
        <w:numPr>
          <w:ilvl w:val="0"/>
          <w:numId w:val="1"/>
        </w:numPr>
        <w:tabs>
          <w:tab w:val="left" w:pos="1831"/>
        </w:tabs>
        <w:spacing w:before="31"/>
      </w:pPr>
      <w:r>
        <w:t>Control</w:t>
      </w:r>
      <w:r>
        <w:rPr>
          <w:spacing w:val="-4"/>
        </w:rPr>
        <w:t xml:space="preserve"> </w:t>
      </w:r>
      <w:r>
        <w:t>de</w:t>
      </w:r>
      <w:r>
        <w:rPr>
          <w:spacing w:val="-5"/>
        </w:rPr>
        <w:t xml:space="preserve"> </w:t>
      </w:r>
      <w:r>
        <w:t>dimensionamiento</w:t>
      </w:r>
      <w:r>
        <w:rPr>
          <w:spacing w:val="-4"/>
        </w:rPr>
        <w:t xml:space="preserve"> </w:t>
      </w:r>
      <w:r>
        <w:t>de</w:t>
      </w:r>
      <w:r>
        <w:rPr>
          <w:spacing w:val="-4"/>
        </w:rPr>
        <w:t xml:space="preserve"> </w:t>
      </w:r>
      <w:r>
        <w:t>piezas</w:t>
      </w:r>
      <w:r>
        <w:rPr>
          <w:spacing w:val="-6"/>
        </w:rPr>
        <w:t xml:space="preserve"> </w:t>
      </w:r>
      <w:r>
        <w:t>y</w:t>
      </w:r>
      <w:r>
        <w:rPr>
          <w:spacing w:val="-3"/>
        </w:rPr>
        <w:t xml:space="preserve"> </w:t>
      </w:r>
      <w:r>
        <w:t>cumplimiento</w:t>
      </w:r>
      <w:r>
        <w:rPr>
          <w:spacing w:val="-4"/>
        </w:rPr>
        <w:t xml:space="preserve"> </w:t>
      </w:r>
      <w:r>
        <w:t>de</w:t>
      </w:r>
      <w:r>
        <w:rPr>
          <w:spacing w:val="-2"/>
        </w:rPr>
        <w:t xml:space="preserve"> tolerancias.</w:t>
      </w:r>
    </w:p>
    <w:p w14:paraId="1C164DD1" w14:textId="77777777" w:rsidR="009D4ED6" w:rsidRDefault="00000000">
      <w:pPr>
        <w:pStyle w:val="Prrafodelista"/>
        <w:numPr>
          <w:ilvl w:val="0"/>
          <w:numId w:val="1"/>
        </w:numPr>
        <w:tabs>
          <w:tab w:val="left" w:pos="1831"/>
        </w:tabs>
        <w:spacing w:before="34"/>
      </w:pPr>
      <w:r>
        <w:t>Control</w:t>
      </w:r>
      <w:r>
        <w:rPr>
          <w:spacing w:val="-5"/>
        </w:rPr>
        <w:t xml:space="preserve"> </w:t>
      </w:r>
      <w:r>
        <w:t>de</w:t>
      </w:r>
      <w:r>
        <w:rPr>
          <w:spacing w:val="-1"/>
        </w:rPr>
        <w:t xml:space="preserve"> </w:t>
      </w:r>
      <w:r>
        <w:t>armado</w:t>
      </w:r>
      <w:r>
        <w:rPr>
          <w:spacing w:val="-2"/>
        </w:rPr>
        <w:t xml:space="preserve"> </w:t>
      </w:r>
      <w:r>
        <w:t>en</w:t>
      </w:r>
      <w:r>
        <w:rPr>
          <w:spacing w:val="-4"/>
        </w:rPr>
        <w:t xml:space="preserve"> negro</w:t>
      </w:r>
    </w:p>
    <w:p w14:paraId="1EB405E6" w14:textId="77777777" w:rsidR="009D4ED6" w:rsidRDefault="00000000">
      <w:pPr>
        <w:pStyle w:val="Prrafodelista"/>
        <w:numPr>
          <w:ilvl w:val="0"/>
          <w:numId w:val="1"/>
        </w:numPr>
        <w:tabs>
          <w:tab w:val="left" w:pos="1831"/>
        </w:tabs>
        <w:spacing w:before="32"/>
      </w:pPr>
      <w:r>
        <w:t>Control</w:t>
      </w:r>
      <w:r>
        <w:rPr>
          <w:spacing w:val="-6"/>
        </w:rPr>
        <w:t xml:space="preserve"> </w:t>
      </w:r>
      <w:r>
        <w:t>de</w:t>
      </w:r>
      <w:r>
        <w:rPr>
          <w:spacing w:val="-5"/>
        </w:rPr>
        <w:t xml:space="preserve"> </w:t>
      </w:r>
      <w:r>
        <w:t>soldadura,</w:t>
      </w:r>
      <w:r>
        <w:rPr>
          <w:spacing w:val="-3"/>
        </w:rPr>
        <w:t xml:space="preserve"> </w:t>
      </w:r>
      <w:r>
        <w:t>incluyendo</w:t>
      </w:r>
      <w:r>
        <w:rPr>
          <w:spacing w:val="-5"/>
        </w:rPr>
        <w:t xml:space="preserve"> </w:t>
      </w:r>
      <w:r>
        <w:t>calificación</w:t>
      </w:r>
      <w:r>
        <w:rPr>
          <w:spacing w:val="-3"/>
        </w:rPr>
        <w:t xml:space="preserve"> </w:t>
      </w:r>
      <w:r>
        <w:t>de</w:t>
      </w:r>
      <w:r>
        <w:rPr>
          <w:spacing w:val="-5"/>
        </w:rPr>
        <w:t xml:space="preserve"> </w:t>
      </w:r>
      <w:r>
        <w:t>soldadores</w:t>
      </w:r>
      <w:r>
        <w:rPr>
          <w:spacing w:val="-5"/>
        </w:rPr>
        <w:t xml:space="preserve"> </w:t>
      </w:r>
      <w:r>
        <w:t>y</w:t>
      </w:r>
      <w:r>
        <w:rPr>
          <w:spacing w:val="-5"/>
        </w:rPr>
        <w:t xml:space="preserve"> </w:t>
      </w:r>
      <w:r>
        <w:t>ensayos</w:t>
      </w:r>
      <w:r>
        <w:rPr>
          <w:spacing w:val="-5"/>
        </w:rPr>
        <w:t xml:space="preserve"> </w:t>
      </w:r>
      <w:r>
        <w:t>de</w:t>
      </w:r>
      <w:r>
        <w:rPr>
          <w:spacing w:val="-4"/>
        </w:rPr>
        <w:t xml:space="preserve"> </w:t>
      </w:r>
      <w:r>
        <w:rPr>
          <w:spacing w:val="-2"/>
        </w:rPr>
        <w:t>soldaduras.</w:t>
      </w:r>
    </w:p>
    <w:p w14:paraId="7B52FA27" w14:textId="77777777" w:rsidR="009D4ED6" w:rsidRDefault="00000000">
      <w:pPr>
        <w:pStyle w:val="Prrafodelista"/>
        <w:numPr>
          <w:ilvl w:val="0"/>
          <w:numId w:val="1"/>
        </w:numPr>
        <w:tabs>
          <w:tab w:val="left" w:pos="1831"/>
        </w:tabs>
        <w:spacing w:before="31"/>
      </w:pPr>
      <w:r>
        <w:t>Control</w:t>
      </w:r>
      <w:r>
        <w:rPr>
          <w:spacing w:val="-3"/>
        </w:rPr>
        <w:t xml:space="preserve"> </w:t>
      </w:r>
      <w:r>
        <w:t>de</w:t>
      </w:r>
      <w:r>
        <w:rPr>
          <w:spacing w:val="-3"/>
        </w:rPr>
        <w:t xml:space="preserve"> </w:t>
      </w:r>
      <w:r>
        <w:t>espesor</w:t>
      </w:r>
      <w:r>
        <w:rPr>
          <w:spacing w:val="-2"/>
        </w:rPr>
        <w:t xml:space="preserve"> </w:t>
      </w:r>
      <w:r>
        <w:t>del</w:t>
      </w:r>
      <w:r>
        <w:rPr>
          <w:spacing w:val="-3"/>
        </w:rPr>
        <w:t xml:space="preserve"> </w:t>
      </w:r>
      <w:r>
        <w:rPr>
          <w:spacing w:val="-2"/>
        </w:rPr>
        <w:t>galvanizado.</w:t>
      </w:r>
    </w:p>
    <w:p w14:paraId="3953B3D0" w14:textId="77777777" w:rsidR="009D4ED6" w:rsidRDefault="00000000">
      <w:pPr>
        <w:pStyle w:val="Prrafodelista"/>
        <w:numPr>
          <w:ilvl w:val="0"/>
          <w:numId w:val="1"/>
        </w:numPr>
        <w:tabs>
          <w:tab w:val="left" w:pos="1831"/>
        </w:tabs>
        <w:spacing w:before="34"/>
      </w:pPr>
      <w:r>
        <w:t>Control</w:t>
      </w:r>
      <w:r>
        <w:rPr>
          <w:spacing w:val="-5"/>
        </w:rPr>
        <w:t xml:space="preserve"> </w:t>
      </w:r>
      <w:r>
        <w:t>de</w:t>
      </w:r>
      <w:r>
        <w:rPr>
          <w:spacing w:val="-4"/>
        </w:rPr>
        <w:t xml:space="preserve"> </w:t>
      </w:r>
      <w:r>
        <w:t>pintura,</w:t>
      </w:r>
      <w:r>
        <w:rPr>
          <w:spacing w:val="-3"/>
        </w:rPr>
        <w:t xml:space="preserve"> </w:t>
      </w:r>
      <w:r>
        <w:t>incluyendo</w:t>
      </w:r>
      <w:r>
        <w:rPr>
          <w:spacing w:val="-3"/>
        </w:rPr>
        <w:t xml:space="preserve"> </w:t>
      </w:r>
      <w:r>
        <w:t>control</w:t>
      </w:r>
      <w:r>
        <w:rPr>
          <w:spacing w:val="-5"/>
        </w:rPr>
        <w:t xml:space="preserve"> </w:t>
      </w:r>
      <w:r>
        <w:t>de</w:t>
      </w:r>
      <w:r>
        <w:rPr>
          <w:spacing w:val="-4"/>
        </w:rPr>
        <w:t xml:space="preserve"> </w:t>
      </w:r>
      <w:r>
        <w:t>limpieza</w:t>
      </w:r>
      <w:r>
        <w:rPr>
          <w:spacing w:val="-5"/>
        </w:rPr>
        <w:t xml:space="preserve"> </w:t>
      </w:r>
      <w:r>
        <w:t>y</w:t>
      </w:r>
      <w:r>
        <w:rPr>
          <w:spacing w:val="-2"/>
        </w:rPr>
        <w:t xml:space="preserve"> </w:t>
      </w:r>
      <w:r>
        <w:t>aplicación</w:t>
      </w:r>
      <w:r>
        <w:rPr>
          <w:spacing w:val="-2"/>
        </w:rPr>
        <w:t xml:space="preserve"> </w:t>
      </w:r>
      <w:r>
        <w:t>de</w:t>
      </w:r>
      <w:r>
        <w:rPr>
          <w:spacing w:val="-4"/>
        </w:rPr>
        <w:t xml:space="preserve"> </w:t>
      </w:r>
      <w:r>
        <w:t>pintura,</w:t>
      </w:r>
      <w:r>
        <w:rPr>
          <w:spacing w:val="-5"/>
        </w:rPr>
        <w:t xml:space="preserve"> </w:t>
      </w:r>
      <w:r>
        <w:t>si</w:t>
      </w:r>
      <w:r>
        <w:rPr>
          <w:spacing w:val="-3"/>
        </w:rPr>
        <w:t xml:space="preserve"> </w:t>
      </w:r>
      <w:r>
        <w:rPr>
          <w:spacing w:val="-2"/>
        </w:rPr>
        <w:t>aplica.</w:t>
      </w:r>
    </w:p>
    <w:p w14:paraId="5B25FFF6" w14:textId="77777777" w:rsidR="009D4ED6" w:rsidRDefault="00000000">
      <w:pPr>
        <w:pStyle w:val="Prrafodelista"/>
        <w:numPr>
          <w:ilvl w:val="0"/>
          <w:numId w:val="1"/>
        </w:numPr>
        <w:tabs>
          <w:tab w:val="left" w:pos="1831"/>
        </w:tabs>
        <w:spacing w:before="31"/>
      </w:pPr>
      <w:r>
        <w:t>Control</w:t>
      </w:r>
      <w:r>
        <w:rPr>
          <w:spacing w:val="-2"/>
        </w:rPr>
        <w:t xml:space="preserve"> </w:t>
      </w:r>
      <w:r>
        <w:t>de</w:t>
      </w:r>
      <w:r>
        <w:rPr>
          <w:spacing w:val="-2"/>
        </w:rPr>
        <w:t xml:space="preserve"> embalaje.</w:t>
      </w:r>
    </w:p>
    <w:p w14:paraId="5BD9728E" w14:textId="77777777" w:rsidR="009D4ED6" w:rsidRDefault="00000000">
      <w:pPr>
        <w:pStyle w:val="Textoindependiente"/>
        <w:spacing w:before="155"/>
        <w:jc w:val="both"/>
      </w:pPr>
      <w:r>
        <w:t>La</w:t>
      </w:r>
      <w:r>
        <w:rPr>
          <w:spacing w:val="-4"/>
        </w:rPr>
        <w:t xml:space="preserve"> </w:t>
      </w:r>
      <w:r>
        <w:t>copia</w:t>
      </w:r>
      <w:r>
        <w:rPr>
          <w:spacing w:val="-6"/>
        </w:rPr>
        <w:t xml:space="preserve"> </w:t>
      </w:r>
      <w:r>
        <w:t>de</w:t>
      </w:r>
      <w:r>
        <w:rPr>
          <w:spacing w:val="-3"/>
        </w:rPr>
        <w:t xml:space="preserve"> </w:t>
      </w:r>
      <w:r>
        <w:t>estos</w:t>
      </w:r>
      <w:r>
        <w:rPr>
          <w:spacing w:val="-5"/>
        </w:rPr>
        <w:t xml:space="preserve"> </w:t>
      </w:r>
      <w:r>
        <w:t>registros</w:t>
      </w:r>
      <w:r>
        <w:rPr>
          <w:spacing w:val="-3"/>
        </w:rPr>
        <w:t xml:space="preserve"> </w:t>
      </w:r>
      <w:r>
        <w:t>debe</w:t>
      </w:r>
      <w:r>
        <w:rPr>
          <w:spacing w:val="-4"/>
        </w:rPr>
        <w:t xml:space="preserve"> </w:t>
      </w:r>
      <w:r>
        <w:t>ser</w:t>
      </w:r>
      <w:r>
        <w:rPr>
          <w:spacing w:val="-4"/>
        </w:rPr>
        <w:t xml:space="preserve"> </w:t>
      </w:r>
      <w:r>
        <w:t>entregada</w:t>
      </w:r>
      <w:r>
        <w:rPr>
          <w:spacing w:val="-3"/>
        </w:rPr>
        <w:t xml:space="preserve"> </w:t>
      </w:r>
      <w:r>
        <w:t>al Propietario</w:t>
      </w:r>
      <w:r>
        <w:rPr>
          <w:spacing w:val="-1"/>
        </w:rPr>
        <w:t xml:space="preserve"> </w:t>
      </w:r>
      <w:r>
        <w:t>para</w:t>
      </w:r>
      <w:r>
        <w:rPr>
          <w:spacing w:val="-3"/>
        </w:rPr>
        <w:t xml:space="preserve"> </w:t>
      </w:r>
      <w:r>
        <w:t>su</w:t>
      </w:r>
      <w:r>
        <w:rPr>
          <w:spacing w:val="-2"/>
        </w:rPr>
        <w:t xml:space="preserve"> aprobación.</w:t>
      </w:r>
    </w:p>
    <w:p w14:paraId="400CAAE5" w14:textId="77777777" w:rsidR="009D4ED6" w:rsidRDefault="00000000">
      <w:pPr>
        <w:pStyle w:val="Ttulo2"/>
        <w:numPr>
          <w:ilvl w:val="1"/>
          <w:numId w:val="9"/>
        </w:numPr>
        <w:tabs>
          <w:tab w:val="left" w:pos="1471"/>
        </w:tabs>
        <w:spacing w:before="151"/>
      </w:pPr>
      <w:bookmarkStart w:id="18" w:name="_bookmark18"/>
      <w:bookmarkEnd w:id="18"/>
      <w:r>
        <w:t>INSPECCIÓN</w:t>
      </w:r>
      <w:r>
        <w:rPr>
          <w:spacing w:val="-3"/>
        </w:rPr>
        <w:t xml:space="preserve"> </w:t>
      </w:r>
      <w:r>
        <w:t>DE</w:t>
      </w:r>
      <w:r>
        <w:rPr>
          <w:spacing w:val="-2"/>
        </w:rPr>
        <w:t xml:space="preserve"> FABRICACIÓN</w:t>
      </w:r>
    </w:p>
    <w:p w14:paraId="4104EFF4" w14:textId="77777777" w:rsidR="009D4ED6" w:rsidRDefault="00000000">
      <w:pPr>
        <w:pStyle w:val="Textoindependiente"/>
        <w:spacing w:before="156" w:line="268" w:lineRule="auto"/>
        <w:ind w:right="335"/>
        <w:jc w:val="both"/>
      </w:pPr>
      <w:r>
        <w:t>El Propietario podrá presenciar todos los ensayos que el Adjudicatario tenga que realizar de acuerdo con lo indicado en las normas de los materiales empleados y deberá recibir copia de los certificados respectivos.</w:t>
      </w:r>
    </w:p>
    <w:p w14:paraId="75763888" w14:textId="77777777" w:rsidR="009D4ED6" w:rsidRDefault="00000000">
      <w:pPr>
        <w:pStyle w:val="Textoindependiente"/>
        <w:spacing w:before="120" w:line="271" w:lineRule="auto"/>
        <w:ind w:right="334"/>
        <w:jc w:val="both"/>
      </w:pPr>
      <w:r>
        <w:t>El Propietario podrá requerir del Adjudicatario un programa de fabricación que le permita planificar la inspección.</w:t>
      </w:r>
    </w:p>
    <w:p w14:paraId="5363B1E4" w14:textId="77777777" w:rsidR="009D4ED6" w:rsidRDefault="00000000">
      <w:pPr>
        <w:pStyle w:val="Textoindependiente"/>
        <w:spacing w:before="115" w:line="268" w:lineRule="auto"/>
        <w:ind w:right="341"/>
        <w:jc w:val="both"/>
      </w:pPr>
      <w:r>
        <w:t>El Propietario podrá inspeccionar todas las fases de la fabricación y para ello tendrá amplio acceso a los talleres del fabricante, quien además deberá proporcionar personal auxiliar para ejecutar la inspección.</w:t>
      </w:r>
    </w:p>
    <w:p w14:paraId="32AC54AA" w14:textId="77777777" w:rsidR="009D4ED6" w:rsidRDefault="00000000">
      <w:pPr>
        <w:pStyle w:val="Textoindependiente"/>
        <w:spacing w:before="121" w:line="271" w:lineRule="auto"/>
        <w:ind w:right="339"/>
        <w:jc w:val="both"/>
      </w:pPr>
      <w:r>
        <w:t>El Propietario rechazará todas las piezas que no cumplan con las tolerancias indicadas en la Sección 3.1 de estas especificaciones.</w:t>
      </w:r>
    </w:p>
    <w:p w14:paraId="1838D99F" w14:textId="77777777" w:rsidR="009D4ED6" w:rsidRDefault="00000000">
      <w:pPr>
        <w:pStyle w:val="Textoindependiente"/>
        <w:spacing w:before="116" w:line="268" w:lineRule="auto"/>
        <w:ind w:right="336"/>
        <w:jc w:val="both"/>
      </w:pPr>
      <w:r>
        <w:t>El Propietario se reserva el derecho de realizar cualquier ensayo adicional. El costo de estos ensayos será de cargo del Adjudicatario, con la excepción de aquellos cuyos resultados indiquen material o proceso defectuoso, los que serán de cargo del Adjudicatario</w:t>
      </w:r>
    </w:p>
    <w:p w14:paraId="580176C3" w14:textId="77777777" w:rsidR="009D4ED6" w:rsidRDefault="009D4ED6">
      <w:pPr>
        <w:pStyle w:val="Textoindependiente"/>
        <w:spacing w:line="268" w:lineRule="auto"/>
        <w:jc w:val="both"/>
        <w:sectPr w:rsidR="009D4ED6">
          <w:pgSz w:w="12240" w:h="15840"/>
          <w:pgMar w:top="2220" w:right="1080" w:bottom="1360" w:left="1080" w:header="751" w:footer="1176" w:gutter="0"/>
          <w:cols w:space="720"/>
        </w:sectPr>
      </w:pPr>
    </w:p>
    <w:p w14:paraId="4B35F40D" w14:textId="77777777" w:rsidR="009D4ED6" w:rsidRDefault="00000000">
      <w:pPr>
        <w:pStyle w:val="Ttulo2"/>
        <w:numPr>
          <w:ilvl w:val="1"/>
          <w:numId w:val="9"/>
        </w:numPr>
        <w:tabs>
          <w:tab w:val="left" w:pos="1471"/>
        </w:tabs>
        <w:spacing w:before="50"/>
      </w:pPr>
      <w:bookmarkStart w:id="19" w:name="_bookmark19"/>
      <w:bookmarkEnd w:id="19"/>
      <w:r>
        <w:lastRenderedPageBreak/>
        <w:t>RECEPCIÓN</w:t>
      </w:r>
      <w:r>
        <w:rPr>
          <w:spacing w:val="-3"/>
        </w:rPr>
        <w:t xml:space="preserve"> </w:t>
      </w:r>
      <w:r>
        <w:t>EN</w:t>
      </w:r>
      <w:r>
        <w:rPr>
          <w:spacing w:val="-4"/>
        </w:rPr>
        <w:t xml:space="preserve"> </w:t>
      </w:r>
      <w:r>
        <w:rPr>
          <w:spacing w:val="-2"/>
        </w:rPr>
        <w:t>FABRICA</w:t>
      </w:r>
    </w:p>
    <w:p w14:paraId="6FE06F0F" w14:textId="77777777" w:rsidR="009D4ED6" w:rsidRDefault="00000000">
      <w:pPr>
        <w:pStyle w:val="Textoindependiente"/>
        <w:spacing w:before="156" w:line="268" w:lineRule="auto"/>
        <w:ind w:right="335"/>
        <w:jc w:val="both"/>
      </w:pPr>
      <w:r>
        <w:t>El Propietario emitirá un certificado de recepción provisional del suministro. Esta recepción provisional no exime de responsabilidad al Adjudicatario en caso de detectar cualquier defecto de fabricación en las etapas de montaje o puesta en servicio</w:t>
      </w:r>
    </w:p>
    <w:p w14:paraId="10119893" w14:textId="77777777" w:rsidR="009D4ED6" w:rsidRDefault="00000000">
      <w:pPr>
        <w:pStyle w:val="Ttulo2"/>
        <w:numPr>
          <w:ilvl w:val="1"/>
          <w:numId w:val="9"/>
        </w:numPr>
        <w:tabs>
          <w:tab w:val="left" w:pos="1471"/>
        </w:tabs>
      </w:pPr>
      <w:bookmarkStart w:id="20" w:name="_bookmark20"/>
      <w:bookmarkEnd w:id="20"/>
      <w:r>
        <w:t>EMBALAJE</w:t>
      </w:r>
      <w:r>
        <w:rPr>
          <w:spacing w:val="-2"/>
        </w:rPr>
        <w:t xml:space="preserve"> </w:t>
      </w:r>
      <w:r>
        <w:t>Y</w:t>
      </w:r>
      <w:r>
        <w:rPr>
          <w:spacing w:val="-1"/>
        </w:rPr>
        <w:t xml:space="preserve"> </w:t>
      </w:r>
      <w:r>
        <w:rPr>
          <w:spacing w:val="-2"/>
        </w:rPr>
        <w:t>TRANSPORTE</w:t>
      </w:r>
    </w:p>
    <w:p w14:paraId="0E16F847" w14:textId="77777777" w:rsidR="009D4ED6" w:rsidRDefault="00000000">
      <w:pPr>
        <w:pStyle w:val="Textoindependiente"/>
        <w:spacing w:before="156" w:line="268" w:lineRule="auto"/>
        <w:ind w:right="334"/>
        <w:jc w:val="both"/>
      </w:pPr>
      <w:r>
        <w:t>El Adjudicatario deberá embalar los diversos elementos del suministro de modo que no sufran deformaciones ni daños durante el transporte. El embalaje y el método de transporte deberán ser sometidos a la revisión, comentarios y aprobación del Propietario, y se basarán en las indicaciones de indicadas en las estipulaciones comunes de estas especificaciones.</w:t>
      </w:r>
    </w:p>
    <w:p w14:paraId="223F6A1A" w14:textId="77777777" w:rsidR="009D4ED6" w:rsidRDefault="00000000">
      <w:pPr>
        <w:pStyle w:val="Textoindependiente"/>
        <w:spacing w:before="122" w:line="268" w:lineRule="auto"/>
        <w:ind w:right="341"/>
        <w:jc w:val="both"/>
      </w:pPr>
      <w:r>
        <w:t>Los pernos, tuercas y arandelas deberán ser embalados por tipo en bolsas y éstas en cajones de</w:t>
      </w:r>
      <w:r>
        <w:rPr>
          <w:spacing w:val="-1"/>
        </w:rPr>
        <w:t xml:space="preserve"> </w:t>
      </w:r>
      <w:r>
        <w:t>madera.</w:t>
      </w:r>
      <w:r>
        <w:rPr>
          <w:spacing w:val="-1"/>
        </w:rPr>
        <w:t xml:space="preserve"> </w:t>
      </w:r>
      <w:r>
        <w:t>Toda la madera</w:t>
      </w:r>
      <w:r>
        <w:rPr>
          <w:spacing w:val="-2"/>
        </w:rPr>
        <w:t xml:space="preserve"> </w:t>
      </w:r>
      <w:r>
        <w:t>que sea usada para el</w:t>
      </w:r>
      <w:r>
        <w:rPr>
          <w:spacing w:val="-3"/>
        </w:rPr>
        <w:t xml:space="preserve"> </w:t>
      </w:r>
      <w:r>
        <w:t>embalaje deberá cumplir con los requisitos fitosanitarios vigentes en el país.</w:t>
      </w:r>
    </w:p>
    <w:p w14:paraId="75D624A9" w14:textId="77777777" w:rsidR="009D4ED6" w:rsidRDefault="00000000">
      <w:pPr>
        <w:pStyle w:val="Textoindependiente"/>
        <w:spacing w:before="120" w:line="268" w:lineRule="auto"/>
        <w:ind w:right="334"/>
        <w:jc w:val="both"/>
      </w:pPr>
      <w:r>
        <w:t>El Adjudicatario será responsable de los daños o pérdidas que se produzcan durante el transporte. Además,</w:t>
      </w:r>
      <w:r>
        <w:rPr>
          <w:spacing w:val="-1"/>
        </w:rPr>
        <w:t xml:space="preserve"> </w:t>
      </w:r>
      <w:r>
        <w:t>el Adjudicatario deberá contar con</w:t>
      </w:r>
      <w:r>
        <w:rPr>
          <w:spacing w:val="-1"/>
        </w:rPr>
        <w:t xml:space="preserve"> </w:t>
      </w:r>
      <w:r>
        <w:t>elementos adecuados para la carga</w:t>
      </w:r>
      <w:r>
        <w:rPr>
          <w:spacing w:val="-1"/>
        </w:rPr>
        <w:t xml:space="preserve"> </w:t>
      </w:r>
      <w:r>
        <w:t>y descarga de los cajones. El Propietario rechazará el uso de elementos inadecuados y los de manipulación insegura que signifiquen riesgo de pérdidas o de daño de los cajones, siendo obligación del Adjudicatario reemplazarlos de inmediato.</w:t>
      </w:r>
    </w:p>
    <w:sectPr w:rsidR="009D4ED6">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CBCA8" w14:textId="77777777" w:rsidR="00322094" w:rsidRDefault="00322094">
      <w:r>
        <w:separator/>
      </w:r>
    </w:p>
  </w:endnote>
  <w:endnote w:type="continuationSeparator" w:id="0">
    <w:p w14:paraId="4E44535B" w14:textId="77777777" w:rsidR="00322094" w:rsidRDefault="0032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FED07" w14:textId="77777777" w:rsidR="009D4ED6" w:rsidRDefault="00000000">
    <w:pPr>
      <w:pStyle w:val="Textoindependiente"/>
      <w:spacing w:line="14" w:lineRule="auto"/>
      <w:ind w:left="0"/>
      <w:rPr>
        <w:sz w:val="20"/>
      </w:rPr>
    </w:pPr>
    <w:r>
      <w:rPr>
        <w:noProof/>
        <w:sz w:val="20"/>
      </w:rPr>
      <mc:AlternateContent>
        <mc:Choice Requires="wps">
          <w:drawing>
            <wp:anchor distT="0" distB="0" distL="0" distR="0" simplePos="0" relativeHeight="487412224" behindDoc="1" locked="0" layoutInCell="1" allowOverlap="1" wp14:anchorId="0C9F333D" wp14:editId="527D5AF7">
              <wp:simplePos x="0" y="0"/>
              <wp:positionH relativeFrom="page">
                <wp:posOffset>3634866</wp:posOffset>
              </wp:positionH>
              <wp:positionV relativeFrom="page">
                <wp:posOffset>9172143</wp:posOffset>
              </wp:positionV>
              <wp:extent cx="10604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77800"/>
                      </a:xfrm>
                      <a:prstGeom prst="rect">
                        <a:avLst/>
                      </a:prstGeom>
                    </wps:spPr>
                    <wps:txbx>
                      <w:txbxContent>
                        <w:p w14:paraId="2E178B3A" w14:textId="77777777" w:rsidR="009D4ED6"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9</w:t>
                          </w:r>
                          <w:r>
                            <w:rPr>
                              <w:spacing w:val="-10"/>
                              <w:sz w:val="24"/>
                            </w:rPr>
                            <w:fldChar w:fldCharType="end"/>
                          </w:r>
                        </w:p>
                      </w:txbxContent>
                    </wps:txbx>
                    <wps:bodyPr wrap="square" lIns="0" tIns="0" rIns="0" bIns="0" rtlCol="0">
                      <a:noAutofit/>
                    </wps:bodyPr>
                  </wps:wsp>
                </a:graphicData>
              </a:graphic>
            </wp:anchor>
          </w:drawing>
        </mc:Choice>
        <mc:Fallback>
          <w:pict>
            <v:shapetype w14:anchorId="0C9F333D" id="_x0000_t202" coordsize="21600,21600" o:spt="202" path="m,l,21600r21600,l21600,xe">
              <v:stroke joinstyle="miter"/>
              <v:path gradientshapeok="t" o:connecttype="rect"/>
            </v:shapetype>
            <v:shape id="Textbox 2" o:spid="_x0000_s1026" type="#_x0000_t202" style="position:absolute;margin-left:286.2pt;margin-top:722.2pt;width:83.5pt;height:14pt;z-index:-15904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RokwEAABsDAAAOAAAAZHJzL2Uyb0RvYy54bWysUsFu2zAMvQ/oPwi6N3KKri2MOEXXYsOA&#10;YhvQ7QMUWYqNWaJGKrHz96NUJxm229ALTZnU43uPWt1PfhB7i9RDaORyUUlhg4G2D9tG/vj+8fJO&#10;Cko6tHqAYBt5sCTv1xfvVmOs7RV0MLQWBYMEqsfYyC6lWCtFprNe0wKiDVx0gF4nPuJWtahHRveD&#10;uqqqGzUCthHBWCL++/RalOuC75w16atzZJMYGsncUolY4iZHtV7peos6dr2Zaej/YOF1H3joCepJ&#10;Jy122P8D5XuDQODSwoBX4FxvbNHAapbVX2peOh1t0cLmUDzZRG8Ha77sX+I3FGn6ABMvsIig+Azm&#10;J7E3aoxUzz3ZU6qJu7PQyaHPX5Yg+CJ7ezj5aackTEarbqrr91wyXFve3t5VxXB1vh2R0icLXuSk&#10;kcj7Kgz0/plSnq/rY8tM5nV+ZpKmzcQtOd1Ae2ARI++xkfRrp9FKMXwObFRe+jHBY7I5JpiGRyhP&#10;I2sJ8LBL4Poy+Yw7T+YNFELza8kr/vNcus5vev0bAAD//wMAUEsDBBQABgAIAAAAIQA2zht53wAA&#10;AA0BAAAPAAAAZHJzL2Rvd25yZXYueG1sTI9BT8MwDIXvSPyHyEjcWMoYGytNpwnBCQnRlQPHtPHa&#10;aI1Tmmwr/x73NHyy/T49P2eb0XXihEOwnhTczxIQSLU3lhoFX+Xb3ROIEDUZ3XlCBb8YYJNfX2U6&#10;Nf5MBZ52sRFsQiHVCtoY+1TKULfodJj5Hom1vR+cjjwOjTSDPrO56+Q8SZbSaUt8odU9vrRYH3ZH&#10;p2D7TcWr/fmoPot9YctyndD78qDU7c24fQYRcYwXGKb4HB1yzlT5I5kgOgWPq/mCURYWXCAYWT2s&#10;uamm1STKPJP/v8j/AAAA//8DAFBLAQItABQABgAIAAAAIQC2gziS/gAAAOEBAAATAAAAAAAAAAAA&#10;AAAAAAAAAABbQ29udGVudF9UeXBlc10ueG1sUEsBAi0AFAAGAAgAAAAhADj9If/WAAAAlAEAAAsA&#10;AAAAAAAAAAAAAAAALwEAAF9yZWxzLy5yZWxzUEsBAi0AFAAGAAgAAAAhAD505GiTAQAAGwMAAA4A&#10;AAAAAAAAAAAAAAAALgIAAGRycy9lMm9Eb2MueG1sUEsBAi0AFAAGAAgAAAAhADbOG3nfAAAADQEA&#10;AA8AAAAAAAAAAAAAAAAA7QMAAGRycy9kb3ducmV2LnhtbFBLBQYAAAAABAAEAPMAAAD5BAAAAAA=&#10;" filled="f" stroked="f">
              <v:textbox inset="0,0,0,0">
                <w:txbxContent>
                  <w:p w14:paraId="2E178B3A" w14:textId="77777777" w:rsidR="009D4ED6"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9</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E3DA9" w14:textId="77777777" w:rsidR="00322094" w:rsidRDefault="00322094">
      <w:r>
        <w:separator/>
      </w:r>
    </w:p>
  </w:footnote>
  <w:footnote w:type="continuationSeparator" w:id="0">
    <w:p w14:paraId="2761E765" w14:textId="77777777" w:rsidR="00322094" w:rsidRDefault="00322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86C62" w14:textId="08103613" w:rsidR="009D4ED6" w:rsidRDefault="00CA3817">
    <w:pPr>
      <w:pStyle w:val="Textoindependiente"/>
      <w:spacing w:line="14" w:lineRule="auto"/>
      <w:ind w:left="0"/>
      <w:rPr>
        <w:sz w:val="20"/>
      </w:rPr>
    </w:pPr>
    <w:r>
      <w:rPr>
        <w:noProof/>
      </w:rPr>
      <w:drawing>
        <wp:anchor distT="0" distB="0" distL="114300" distR="114300" simplePos="0" relativeHeight="487414272" behindDoc="0" locked="0" layoutInCell="1" allowOverlap="1" wp14:anchorId="70F72894" wp14:editId="54DCA003">
          <wp:simplePos x="0" y="0"/>
          <wp:positionH relativeFrom="column">
            <wp:posOffset>0</wp:posOffset>
          </wp:positionH>
          <wp:positionV relativeFrom="paragraph">
            <wp:posOffset>9525</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E2A1D"/>
    <w:multiLevelType w:val="hybridMultilevel"/>
    <w:tmpl w:val="98301988"/>
    <w:lvl w:ilvl="0" w:tplc="D75A2C52">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B5AAD074">
      <w:numFmt w:val="bullet"/>
      <w:lvlText w:val="•"/>
      <w:lvlJc w:val="left"/>
      <w:pPr>
        <w:ind w:left="2664" w:hanging="360"/>
      </w:pPr>
      <w:rPr>
        <w:rFonts w:hint="default"/>
        <w:lang w:val="es-ES" w:eastAsia="en-US" w:bidi="ar-SA"/>
      </w:rPr>
    </w:lvl>
    <w:lvl w:ilvl="2" w:tplc="7332A362">
      <w:numFmt w:val="bullet"/>
      <w:lvlText w:val="•"/>
      <w:lvlJc w:val="left"/>
      <w:pPr>
        <w:ind w:left="3488" w:hanging="360"/>
      </w:pPr>
      <w:rPr>
        <w:rFonts w:hint="default"/>
        <w:lang w:val="es-ES" w:eastAsia="en-US" w:bidi="ar-SA"/>
      </w:rPr>
    </w:lvl>
    <w:lvl w:ilvl="3" w:tplc="90A44B12">
      <w:numFmt w:val="bullet"/>
      <w:lvlText w:val="•"/>
      <w:lvlJc w:val="left"/>
      <w:pPr>
        <w:ind w:left="4312" w:hanging="360"/>
      </w:pPr>
      <w:rPr>
        <w:rFonts w:hint="default"/>
        <w:lang w:val="es-ES" w:eastAsia="en-US" w:bidi="ar-SA"/>
      </w:rPr>
    </w:lvl>
    <w:lvl w:ilvl="4" w:tplc="4C90863C">
      <w:numFmt w:val="bullet"/>
      <w:lvlText w:val="•"/>
      <w:lvlJc w:val="left"/>
      <w:pPr>
        <w:ind w:left="5136" w:hanging="360"/>
      </w:pPr>
      <w:rPr>
        <w:rFonts w:hint="default"/>
        <w:lang w:val="es-ES" w:eastAsia="en-US" w:bidi="ar-SA"/>
      </w:rPr>
    </w:lvl>
    <w:lvl w:ilvl="5" w:tplc="48F0771E">
      <w:numFmt w:val="bullet"/>
      <w:lvlText w:val="•"/>
      <w:lvlJc w:val="left"/>
      <w:pPr>
        <w:ind w:left="5960" w:hanging="360"/>
      </w:pPr>
      <w:rPr>
        <w:rFonts w:hint="default"/>
        <w:lang w:val="es-ES" w:eastAsia="en-US" w:bidi="ar-SA"/>
      </w:rPr>
    </w:lvl>
    <w:lvl w:ilvl="6" w:tplc="38DA4F7C">
      <w:numFmt w:val="bullet"/>
      <w:lvlText w:val="•"/>
      <w:lvlJc w:val="left"/>
      <w:pPr>
        <w:ind w:left="6784" w:hanging="360"/>
      </w:pPr>
      <w:rPr>
        <w:rFonts w:hint="default"/>
        <w:lang w:val="es-ES" w:eastAsia="en-US" w:bidi="ar-SA"/>
      </w:rPr>
    </w:lvl>
    <w:lvl w:ilvl="7" w:tplc="DAC42D28">
      <w:numFmt w:val="bullet"/>
      <w:lvlText w:val="•"/>
      <w:lvlJc w:val="left"/>
      <w:pPr>
        <w:ind w:left="7608" w:hanging="360"/>
      </w:pPr>
      <w:rPr>
        <w:rFonts w:hint="default"/>
        <w:lang w:val="es-ES" w:eastAsia="en-US" w:bidi="ar-SA"/>
      </w:rPr>
    </w:lvl>
    <w:lvl w:ilvl="8" w:tplc="AC18BE04">
      <w:numFmt w:val="bullet"/>
      <w:lvlText w:val="•"/>
      <w:lvlJc w:val="left"/>
      <w:pPr>
        <w:ind w:left="8432" w:hanging="360"/>
      </w:pPr>
      <w:rPr>
        <w:rFonts w:hint="default"/>
        <w:lang w:val="es-ES" w:eastAsia="en-US" w:bidi="ar-SA"/>
      </w:rPr>
    </w:lvl>
  </w:abstractNum>
  <w:abstractNum w:abstractNumId="1" w15:restartNumberingAfterBreak="0">
    <w:nsid w:val="152866A0"/>
    <w:multiLevelType w:val="hybridMultilevel"/>
    <w:tmpl w:val="8710D1DE"/>
    <w:lvl w:ilvl="0" w:tplc="A9221C88">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FE849C26">
      <w:numFmt w:val="bullet"/>
      <w:lvlText w:val="•"/>
      <w:lvlJc w:val="left"/>
      <w:pPr>
        <w:ind w:left="2664" w:hanging="360"/>
      </w:pPr>
      <w:rPr>
        <w:rFonts w:hint="default"/>
        <w:lang w:val="es-ES" w:eastAsia="en-US" w:bidi="ar-SA"/>
      </w:rPr>
    </w:lvl>
    <w:lvl w:ilvl="2" w:tplc="F8AA298A">
      <w:numFmt w:val="bullet"/>
      <w:lvlText w:val="•"/>
      <w:lvlJc w:val="left"/>
      <w:pPr>
        <w:ind w:left="3488" w:hanging="360"/>
      </w:pPr>
      <w:rPr>
        <w:rFonts w:hint="default"/>
        <w:lang w:val="es-ES" w:eastAsia="en-US" w:bidi="ar-SA"/>
      </w:rPr>
    </w:lvl>
    <w:lvl w:ilvl="3" w:tplc="1640D5C6">
      <w:numFmt w:val="bullet"/>
      <w:lvlText w:val="•"/>
      <w:lvlJc w:val="left"/>
      <w:pPr>
        <w:ind w:left="4312" w:hanging="360"/>
      </w:pPr>
      <w:rPr>
        <w:rFonts w:hint="default"/>
        <w:lang w:val="es-ES" w:eastAsia="en-US" w:bidi="ar-SA"/>
      </w:rPr>
    </w:lvl>
    <w:lvl w:ilvl="4" w:tplc="9102A35A">
      <w:numFmt w:val="bullet"/>
      <w:lvlText w:val="•"/>
      <w:lvlJc w:val="left"/>
      <w:pPr>
        <w:ind w:left="5136" w:hanging="360"/>
      </w:pPr>
      <w:rPr>
        <w:rFonts w:hint="default"/>
        <w:lang w:val="es-ES" w:eastAsia="en-US" w:bidi="ar-SA"/>
      </w:rPr>
    </w:lvl>
    <w:lvl w:ilvl="5" w:tplc="3E92F65C">
      <w:numFmt w:val="bullet"/>
      <w:lvlText w:val="•"/>
      <w:lvlJc w:val="left"/>
      <w:pPr>
        <w:ind w:left="5960" w:hanging="360"/>
      </w:pPr>
      <w:rPr>
        <w:rFonts w:hint="default"/>
        <w:lang w:val="es-ES" w:eastAsia="en-US" w:bidi="ar-SA"/>
      </w:rPr>
    </w:lvl>
    <w:lvl w:ilvl="6" w:tplc="BA026E42">
      <w:numFmt w:val="bullet"/>
      <w:lvlText w:val="•"/>
      <w:lvlJc w:val="left"/>
      <w:pPr>
        <w:ind w:left="6784" w:hanging="360"/>
      </w:pPr>
      <w:rPr>
        <w:rFonts w:hint="default"/>
        <w:lang w:val="es-ES" w:eastAsia="en-US" w:bidi="ar-SA"/>
      </w:rPr>
    </w:lvl>
    <w:lvl w:ilvl="7" w:tplc="7B0603F2">
      <w:numFmt w:val="bullet"/>
      <w:lvlText w:val="•"/>
      <w:lvlJc w:val="left"/>
      <w:pPr>
        <w:ind w:left="7608" w:hanging="360"/>
      </w:pPr>
      <w:rPr>
        <w:rFonts w:hint="default"/>
        <w:lang w:val="es-ES" w:eastAsia="en-US" w:bidi="ar-SA"/>
      </w:rPr>
    </w:lvl>
    <w:lvl w:ilvl="8" w:tplc="CF661712">
      <w:numFmt w:val="bullet"/>
      <w:lvlText w:val="•"/>
      <w:lvlJc w:val="left"/>
      <w:pPr>
        <w:ind w:left="8432" w:hanging="360"/>
      </w:pPr>
      <w:rPr>
        <w:rFonts w:hint="default"/>
        <w:lang w:val="es-ES" w:eastAsia="en-US" w:bidi="ar-SA"/>
      </w:rPr>
    </w:lvl>
  </w:abstractNum>
  <w:abstractNum w:abstractNumId="2" w15:restartNumberingAfterBreak="0">
    <w:nsid w:val="1B5C43AE"/>
    <w:multiLevelType w:val="hybridMultilevel"/>
    <w:tmpl w:val="707814B4"/>
    <w:lvl w:ilvl="0" w:tplc="C6262116">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B9DEFF5A">
      <w:numFmt w:val="bullet"/>
      <w:lvlText w:val="-"/>
      <w:lvlJc w:val="left"/>
      <w:pPr>
        <w:ind w:left="2191" w:hanging="360"/>
      </w:pPr>
      <w:rPr>
        <w:rFonts w:ascii="Arial MT" w:eastAsia="Arial MT" w:hAnsi="Arial MT" w:cs="Arial MT" w:hint="default"/>
        <w:b w:val="0"/>
        <w:bCs w:val="0"/>
        <w:i w:val="0"/>
        <w:iCs w:val="0"/>
        <w:spacing w:val="0"/>
        <w:w w:val="82"/>
        <w:sz w:val="22"/>
        <w:szCs w:val="22"/>
        <w:lang w:val="es-ES" w:eastAsia="en-US" w:bidi="ar-SA"/>
      </w:rPr>
    </w:lvl>
    <w:lvl w:ilvl="2" w:tplc="DEAE4506">
      <w:numFmt w:val="bullet"/>
      <w:lvlText w:val="•"/>
      <w:lvlJc w:val="left"/>
      <w:pPr>
        <w:ind w:left="3075" w:hanging="360"/>
      </w:pPr>
      <w:rPr>
        <w:rFonts w:hint="default"/>
        <w:lang w:val="es-ES" w:eastAsia="en-US" w:bidi="ar-SA"/>
      </w:rPr>
    </w:lvl>
    <w:lvl w:ilvl="3" w:tplc="7200D3B2">
      <w:numFmt w:val="bullet"/>
      <w:lvlText w:val="•"/>
      <w:lvlJc w:val="left"/>
      <w:pPr>
        <w:ind w:left="3951" w:hanging="360"/>
      </w:pPr>
      <w:rPr>
        <w:rFonts w:hint="default"/>
        <w:lang w:val="es-ES" w:eastAsia="en-US" w:bidi="ar-SA"/>
      </w:rPr>
    </w:lvl>
    <w:lvl w:ilvl="4" w:tplc="044EA7C6">
      <w:numFmt w:val="bullet"/>
      <w:lvlText w:val="•"/>
      <w:lvlJc w:val="left"/>
      <w:pPr>
        <w:ind w:left="4826" w:hanging="360"/>
      </w:pPr>
      <w:rPr>
        <w:rFonts w:hint="default"/>
        <w:lang w:val="es-ES" w:eastAsia="en-US" w:bidi="ar-SA"/>
      </w:rPr>
    </w:lvl>
    <w:lvl w:ilvl="5" w:tplc="F766845E">
      <w:numFmt w:val="bullet"/>
      <w:lvlText w:val="•"/>
      <w:lvlJc w:val="left"/>
      <w:pPr>
        <w:ind w:left="5702" w:hanging="360"/>
      </w:pPr>
      <w:rPr>
        <w:rFonts w:hint="default"/>
        <w:lang w:val="es-ES" w:eastAsia="en-US" w:bidi="ar-SA"/>
      </w:rPr>
    </w:lvl>
    <w:lvl w:ilvl="6" w:tplc="952C4CEC">
      <w:numFmt w:val="bullet"/>
      <w:lvlText w:val="•"/>
      <w:lvlJc w:val="left"/>
      <w:pPr>
        <w:ind w:left="6577" w:hanging="360"/>
      </w:pPr>
      <w:rPr>
        <w:rFonts w:hint="default"/>
        <w:lang w:val="es-ES" w:eastAsia="en-US" w:bidi="ar-SA"/>
      </w:rPr>
    </w:lvl>
    <w:lvl w:ilvl="7" w:tplc="8A92AD82">
      <w:numFmt w:val="bullet"/>
      <w:lvlText w:val="•"/>
      <w:lvlJc w:val="left"/>
      <w:pPr>
        <w:ind w:left="7453" w:hanging="360"/>
      </w:pPr>
      <w:rPr>
        <w:rFonts w:hint="default"/>
        <w:lang w:val="es-ES" w:eastAsia="en-US" w:bidi="ar-SA"/>
      </w:rPr>
    </w:lvl>
    <w:lvl w:ilvl="8" w:tplc="ECF04E80">
      <w:numFmt w:val="bullet"/>
      <w:lvlText w:val="•"/>
      <w:lvlJc w:val="left"/>
      <w:pPr>
        <w:ind w:left="8328" w:hanging="360"/>
      </w:pPr>
      <w:rPr>
        <w:rFonts w:hint="default"/>
        <w:lang w:val="es-ES" w:eastAsia="en-US" w:bidi="ar-SA"/>
      </w:rPr>
    </w:lvl>
  </w:abstractNum>
  <w:abstractNum w:abstractNumId="3" w15:restartNumberingAfterBreak="0">
    <w:nsid w:val="24EC21E7"/>
    <w:multiLevelType w:val="hybridMultilevel"/>
    <w:tmpl w:val="B7803A4E"/>
    <w:lvl w:ilvl="0" w:tplc="14E051DC">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D6FACC86">
      <w:numFmt w:val="bullet"/>
      <w:lvlText w:val="-"/>
      <w:lvlJc w:val="left"/>
      <w:pPr>
        <w:ind w:left="2191" w:hanging="360"/>
      </w:pPr>
      <w:rPr>
        <w:rFonts w:ascii="Arial MT" w:eastAsia="Arial MT" w:hAnsi="Arial MT" w:cs="Arial MT" w:hint="default"/>
        <w:b w:val="0"/>
        <w:bCs w:val="0"/>
        <w:i w:val="0"/>
        <w:iCs w:val="0"/>
        <w:spacing w:val="0"/>
        <w:w w:val="82"/>
        <w:sz w:val="22"/>
        <w:szCs w:val="22"/>
        <w:lang w:val="es-ES" w:eastAsia="en-US" w:bidi="ar-SA"/>
      </w:rPr>
    </w:lvl>
    <w:lvl w:ilvl="2" w:tplc="C6FE74C2">
      <w:numFmt w:val="bullet"/>
      <w:lvlText w:val="•"/>
      <w:lvlJc w:val="left"/>
      <w:pPr>
        <w:ind w:left="3075" w:hanging="360"/>
      </w:pPr>
      <w:rPr>
        <w:rFonts w:hint="default"/>
        <w:lang w:val="es-ES" w:eastAsia="en-US" w:bidi="ar-SA"/>
      </w:rPr>
    </w:lvl>
    <w:lvl w:ilvl="3" w:tplc="CEF04454">
      <w:numFmt w:val="bullet"/>
      <w:lvlText w:val="•"/>
      <w:lvlJc w:val="left"/>
      <w:pPr>
        <w:ind w:left="3951" w:hanging="360"/>
      </w:pPr>
      <w:rPr>
        <w:rFonts w:hint="default"/>
        <w:lang w:val="es-ES" w:eastAsia="en-US" w:bidi="ar-SA"/>
      </w:rPr>
    </w:lvl>
    <w:lvl w:ilvl="4" w:tplc="9CE6B4FC">
      <w:numFmt w:val="bullet"/>
      <w:lvlText w:val="•"/>
      <w:lvlJc w:val="left"/>
      <w:pPr>
        <w:ind w:left="4826" w:hanging="360"/>
      </w:pPr>
      <w:rPr>
        <w:rFonts w:hint="default"/>
        <w:lang w:val="es-ES" w:eastAsia="en-US" w:bidi="ar-SA"/>
      </w:rPr>
    </w:lvl>
    <w:lvl w:ilvl="5" w:tplc="E076C44C">
      <w:numFmt w:val="bullet"/>
      <w:lvlText w:val="•"/>
      <w:lvlJc w:val="left"/>
      <w:pPr>
        <w:ind w:left="5702" w:hanging="360"/>
      </w:pPr>
      <w:rPr>
        <w:rFonts w:hint="default"/>
        <w:lang w:val="es-ES" w:eastAsia="en-US" w:bidi="ar-SA"/>
      </w:rPr>
    </w:lvl>
    <w:lvl w:ilvl="6" w:tplc="4ED0092E">
      <w:numFmt w:val="bullet"/>
      <w:lvlText w:val="•"/>
      <w:lvlJc w:val="left"/>
      <w:pPr>
        <w:ind w:left="6577" w:hanging="360"/>
      </w:pPr>
      <w:rPr>
        <w:rFonts w:hint="default"/>
        <w:lang w:val="es-ES" w:eastAsia="en-US" w:bidi="ar-SA"/>
      </w:rPr>
    </w:lvl>
    <w:lvl w:ilvl="7" w:tplc="6FA6D0B2">
      <w:numFmt w:val="bullet"/>
      <w:lvlText w:val="•"/>
      <w:lvlJc w:val="left"/>
      <w:pPr>
        <w:ind w:left="7453" w:hanging="360"/>
      </w:pPr>
      <w:rPr>
        <w:rFonts w:hint="default"/>
        <w:lang w:val="es-ES" w:eastAsia="en-US" w:bidi="ar-SA"/>
      </w:rPr>
    </w:lvl>
    <w:lvl w:ilvl="8" w:tplc="BB649232">
      <w:numFmt w:val="bullet"/>
      <w:lvlText w:val="•"/>
      <w:lvlJc w:val="left"/>
      <w:pPr>
        <w:ind w:left="8328" w:hanging="360"/>
      </w:pPr>
      <w:rPr>
        <w:rFonts w:hint="default"/>
        <w:lang w:val="es-ES" w:eastAsia="en-US" w:bidi="ar-SA"/>
      </w:rPr>
    </w:lvl>
  </w:abstractNum>
  <w:abstractNum w:abstractNumId="4" w15:restartNumberingAfterBreak="0">
    <w:nsid w:val="270A6F8D"/>
    <w:multiLevelType w:val="multilevel"/>
    <w:tmpl w:val="9FA61BD4"/>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lowerLetter"/>
      <w:lvlText w:val="%4)"/>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4">
      <w:numFmt w:val="bullet"/>
      <w:lvlText w:val="•"/>
      <w:lvlJc w:val="left"/>
      <w:pPr>
        <w:ind w:left="4533" w:hanging="284"/>
      </w:pPr>
      <w:rPr>
        <w:rFonts w:hint="default"/>
        <w:lang w:val="es-ES" w:eastAsia="en-US" w:bidi="ar-SA"/>
      </w:rPr>
    </w:lvl>
    <w:lvl w:ilvl="5">
      <w:numFmt w:val="bullet"/>
      <w:lvlText w:val="•"/>
      <w:lvlJc w:val="left"/>
      <w:pPr>
        <w:ind w:left="5457" w:hanging="284"/>
      </w:pPr>
      <w:rPr>
        <w:rFonts w:hint="default"/>
        <w:lang w:val="es-ES" w:eastAsia="en-US" w:bidi="ar-SA"/>
      </w:rPr>
    </w:lvl>
    <w:lvl w:ilvl="6">
      <w:numFmt w:val="bullet"/>
      <w:lvlText w:val="•"/>
      <w:lvlJc w:val="left"/>
      <w:pPr>
        <w:ind w:left="6382" w:hanging="284"/>
      </w:pPr>
      <w:rPr>
        <w:rFonts w:hint="default"/>
        <w:lang w:val="es-ES" w:eastAsia="en-US" w:bidi="ar-SA"/>
      </w:rPr>
    </w:lvl>
    <w:lvl w:ilvl="7">
      <w:numFmt w:val="bullet"/>
      <w:lvlText w:val="•"/>
      <w:lvlJc w:val="left"/>
      <w:pPr>
        <w:ind w:left="7306" w:hanging="284"/>
      </w:pPr>
      <w:rPr>
        <w:rFonts w:hint="default"/>
        <w:lang w:val="es-ES" w:eastAsia="en-US" w:bidi="ar-SA"/>
      </w:rPr>
    </w:lvl>
    <w:lvl w:ilvl="8">
      <w:numFmt w:val="bullet"/>
      <w:lvlText w:val="•"/>
      <w:lvlJc w:val="left"/>
      <w:pPr>
        <w:ind w:left="8231" w:hanging="284"/>
      </w:pPr>
      <w:rPr>
        <w:rFonts w:hint="default"/>
        <w:lang w:val="es-ES" w:eastAsia="en-US" w:bidi="ar-SA"/>
      </w:rPr>
    </w:lvl>
  </w:abstractNum>
  <w:abstractNum w:abstractNumId="5" w15:restartNumberingAfterBreak="0">
    <w:nsid w:val="2E361588"/>
    <w:multiLevelType w:val="multilevel"/>
    <w:tmpl w:val="855227CA"/>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6" w15:restartNumberingAfterBreak="0">
    <w:nsid w:val="2FB44F03"/>
    <w:multiLevelType w:val="hybridMultilevel"/>
    <w:tmpl w:val="BC7C6B38"/>
    <w:lvl w:ilvl="0" w:tplc="DDAA82C4">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3DFAFAB2">
      <w:numFmt w:val="bullet"/>
      <w:lvlText w:val="•"/>
      <w:lvlJc w:val="left"/>
      <w:pPr>
        <w:ind w:left="2664" w:hanging="360"/>
      </w:pPr>
      <w:rPr>
        <w:rFonts w:hint="default"/>
        <w:lang w:val="es-ES" w:eastAsia="en-US" w:bidi="ar-SA"/>
      </w:rPr>
    </w:lvl>
    <w:lvl w:ilvl="2" w:tplc="419C4B84">
      <w:numFmt w:val="bullet"/>
      <w:lvlText w:val="•"/>
      <w:lvlJc w:val="left"/>
      <w:pPr>
        <w:ind w:left="3488" w:hanging="360"/>
      </w:pPr>
      <w:rPr>
        <w:rFonts w:hint="default"/>
        <w:lang w:val="es-ES" w:eastAsia="en-US" w:bidi="ar-SA"/>
      </w:rPr>
    </w:lvl>
    <w:lvl w:ilvl="3" w:tplc="90522B2E">
      <w:numFmt w:val="bullet"/>
      <w:lvlText w:val="•"/>
      <w:lvlJc w:val="left"/>
      <w:pPr>
        <w:ind w:left="4312" w:hanging="360"/>
      </w:pPr>
      <w:rPr>
        <w:rFonts w:hint="default"/>
        <w:lang w:val="es-ES" w:eastAsia="en-US" w:bidi="ar-SA"/>
      </w:rPr>
    </w:lvl>
    <w:lvl w:ilvl="4" w:tplc="CEFE8652">
      <w:numFmt w:val="bullet"/>
      <w:lvlText w:val="•"/>
      <w:lvlJc w:val="left"/>
      <w:pPr>
        <w:ind w:left="5136" w:hanging="360"/>
      </w:pPr>
      <w:rPr>
        <w:rFonts w:hint="default"/>
        <w:lang w:val="es-ES" w:eastAsia="en-US" w:bidi="ar-SA"/>
      </w:rPr>
    </w:lvl>
    <w:lvl w:ilvl="5" w:tplc="88824780">
      <w:numFmt w:val="bullet"/>
      <w:lvlText w:val="•"/>
      <w:lvlJc w:val="left"/>
      <w:pPr>
        <w:ind w:left="5960" w:hanging="360"/>
      </w:pPr>
      <w:rPr>
        <w:rFonts w:hint="default"/>
        <w:lang w:val="es-ES" w:eastAsia="en-US" w:bidi="ar-SA"/>
      </w:rPr>
    </w:lvl>
    <w:lvl w:ilvl="6" w:tplc="5FE42888">
      <w:numFmt w:val="bullet"/>
      <w:lvlText w:val="•"/>
      <w:lvlJc w:val="left"/>
      <w:pPr>
        <w:ind w:left="6784" w:hanging="360"/>
      </w:pPr>
      <w:rPr>
        <w:rFonts w:hint="default"/>
        <w:lang w:val="es-ES" w:eastAsia="en-US" w:bidi="ar-SA"/>
      </w:rPr>
    </w:lvl>
    <w:lvl w:ilvl="7" w:tplc="37DEB6F4">
      <w:numFmt w:val="bullet"/>
      <w:lvlText w:val="•"/>
      <w:lvlJc w:val="left"/>
      <w:pPr>
        <w:ind w:left="7608" w:hanging="360"/>
      </w:pPr>
      <w:rPr>
        <w:rFonts w:hint="default"/>
        <w:lang w:val="es-ES" w:eastAsia="en-US" w:bidi="ar-SA"/>
      </w:rPr>
    </w:lvl>
    <w:lvl w:ilvl="8" w:tplc="274E349E">
      <w:numFmt w:val="bullet"/>
      <w:lvlText w:val="•"/>
      <w:lvlJc w:val="left"/>
      <w:pPr>
        <w:ind w:left="8432" w:hanging="360"/>
      </w:pPr>
      <w:rPr>
        <w:rFonts w:hint="default"/>
        <w:lang w:val="es-ES" w:eastAsia="en-US" w:bidi="ar-SA"/>
      </w:rPr>
    </w:lvl>
  </w:abstractNum>
  <w:abstractNum w:abstractNumId="7" w15:restartNumberingAfterBreak="0">
    <w:nsid w:val="30723444"/>
    <w:multiLevelType w:val="hybridMultilevel"/>
    <w:tmpl w:val="84F2CA18"/>
    <w:lvl w:ilvl="0" w:tplc="B2FE583A">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0E8ED80C">
      <w:numFmt w:val="bullet"/>
      <w:lvlText w:val="•"/>
      <w:lvlJc w:val="left"/>
      <w:pPr>
        <w:ind w:left="2664" w:hanging="360"/>
      </w:pPr>
      <w:rPr>
        <w:rFonts w:hint="default"/>
        <w:lang w:val="es-ES" w:eastAsia="en-US" w:bidi="ar-SA"/>
      </w:rPr>
    </w:lvl>
    <w:lvl w:ilvl="2" w:tplc="F07A0E3C">
      <w:numFmt w:val="bullet"/>
      <w:lvlText w:val="•"/>
      <w:lvlJc w:val="left"/>
      <w:pPr>
        <w:ind w:left="3488" w:hanging="360"/>
      </w:pPr>
      <w:rPr>
        <w:rFonts w:hint="default"/>
        <w:lang w:val="es-ES" w:eastAsia="en-US" w:bidi="ar-SA"/>
      </w:rPr>
    </w:lvl>
    <w:lvl w:ilvl="3" w:tplc="9290174E">
      <w:numFmt w:val="bullet"/>
      <w:lvlText w:val="•"/>
      <w:lvlJc w:val="left"/>
      <w:pPr>
        <w:ind w:left="4312" w:hanging="360"/>
      </w:pPr>
      <w:rPr>
        <w:rFonts w:hint="default"/>
        <w:lang w:val="es-ES" w:eastAsia="en-US" w:bidi="ar-SA"/>
      </w:rPr>
    </w:lvl>
    <w:lvl w:ilvl="4" w:tplc="716E1A12">
      <w:numFmt w:val="bullet"/>
      <w:lvlText w:val="•"/>
      <w:lvlJc w:val="left"/>
      <w:pPr>
        <w:ind w:left="5136" w:hanging="360"/>
      </w:pPr>
      <w:rPr>
        <w:rFonts w:hint="default"/>
        <w:lang w:val="es-ES" w:eastAsia="en-US" w:bidi="ar-SA"/>
      </w:rPr>
    </w:lvl>
    <w:lvl w:ilvl="5" w:tplc="8304B034">
      <w:numFmt w:val="bullet"/>
      <w:lvlText w:val="•"/>
      <w:lvlJc w:val="left"/>
      <w:pPr>
        <w:ind w:left="5960" w:hanging="360"/>
      </w:pPr>
      <w:rPr>
        <w:rFonts w:hint="default"/>
        <w:lang w:val="es-ES" w:eastAsia="en-US" w:bidi="ar-SA"/>
      </w:rPr>
    </w:lvl>
    <w:lvl w:ilvl="6" w:tplc="650040E2">
      <w:numFmt w:val="bullet"/>
      <w:lvlText w:val="•"/>
      <w:lvlJc w:val="left"/>
      <w:pPr>
        <w:ind w:left="6784" w:hanging="360"/>
      </w:pPr>
      <w:rPr>
        <w:rFonts w:hint="default"/>
        <w:lang w:val="es-ES" w:eastAsia="en-US" w:bidi="ar-SA"/>
      </w:rPr>
    </w:lvl>
    <w:lvl w:ilvl="7" w:tplc="7D8620BA">
      <w:numFmt w:val="bullet"/>
      <w:lvlText w:val="•"/>
      <w:lvlJc w:val="left"/>
      <w:pPr>
        <w:ind w:left="7608" w:hanging="360"/>
      </w:pPr>
      <w:rPr>
        <w:rFonts w:hint="default"/>
        <w:lang w:val="es-ES" w:eastAsia="en-US" w:bidi="ar-SA"/>
      </w:rPr>
    </w:lvl>
    <w:lvl w:ilvl="8" w:tplc="D2442AC6">
      <w:numFmt w:val="bullet"/>
      <w:lvlText w:val="•"/>
      <w:lvlJc w:val="left"/>
      <w:pPr>
        <w:ind w:left="8432" w:hanging="360"/>
      </w:pPr>
      <w:rPr>
        <w:rFonts w:hint="default"/>
        <w:lang w:val="es-ES" w:eastAsia="en-US" w:bidi="ar-SA"/>
      </w:rPr>
    </w:lvl>
  </w:abstractNum>
  <w:abstractNum w:abstractNumId="8" w15:restartNumberingAfterBreak="0">
    <w:nsid w:val="3C722C39"/>
    <w:multiLevelType w:val="hybridMultilevel"/>
    <w:tmpl w:val="622E03C6"/>
    <w:lvl w:ilvl="0" w:tplc="239A45BE">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15F8386A">
      <w:numFmt w:val="bullet"/>
      <w:lvlText w:val="•"/>
      <w:lvlJc w:val="left"/>
      <w:pPr>
        <w:ind w:left="2664" w:hanging="360"/>
      </w:pPr>
      <w:rPr>
        <w:rFonts w:hint="default"/>
        <w:lang w:val="es-ES" w:eastAsia="en-US" w:bidi="ar-SA"/>
      </w:rPr>
    </w:lvl>
    <w:lvl w:ilvl="2" w:tplc="97AACFDA">
      <w:numFmt w:val="bullet"/>
      <w:lvlText w:val="•"/>
      <w:lvlJc w:val="left"/>
      <w:pPr>
        <w:ind w:left="3488" w:hanging="360"/>
      </w:pPr>
      <w:rPr>
        <w:rFonts w:hint="default"/>
        <w:lang w:val="es-ES" w:eastAsia="en-US" w:bidi="ar-SA"/>
      </w:rPr>
    </w:lvl>
    <w:lvl w:ilvl="3" w:tplc="5C0A6D3E">
      <w:numFmt w:val="bullet"/>
      <w:lvlText w:val="•"/>
      <w:lvlJc w:val="left"/>
      <w:pPr>
        <w:ind w:left="4312" w:hanging="360"/>
      </w:pPr>
      <w:rPr>
        <w:rFonts w:hint="default"/>
        <w:lang w:val="es-ES" w:eastAsia="en-US" w:bidi="ar-SA"/>
      </w:rPr>
    </w:lvl>
    <w:lvl w:ilvl="4" w:tplc="645CAE92">
      <w:numFmt w:val="bullet"/>
      <w:lvlText w:val="•"/>
      <w:lvlJc w:val="left"/>
      <w:pPr>
        <w:ind w:left="5136" w:hanging="360"/>
      </w:pPr>
      <w:rPr>
        <w:rFonts w:hint="default"/>
        <w:lang w:val="es-ES" w:eastAsia="en-US" w:bidi="ar-SA"/>
      </w:rPr>
    </w:lvl>
    <w:lvl w:ilvl="5" w:tplc="B24810EA">
      <w:numFmt w:val="bullet"/>
      <w:lvlText w:val="•"/>
      <w:lvlJc w:val="left"/>
      <w:pPr>
        <w:ind w:left="5960" w:hanging="360"/>
      </w:pPr>
      <w:rPr>
        <w:rFonts w:hint="default"/>
        <w:lang w:val="es-ES" w:eastAsia="en-US" w:bidi="ar-SA"/>
      </w:rPr>
    </w:lvl>
    <w:lvl w:ilvl="6" w:tplc="5F76AD88">
      <w:numFmt w:val="bullet"/>
      <w:lvlText w:val="•"/>
      <w:lvlJc w:val="left"/>
      <w:pPr>
        <w:ind w:left="6784" w:hanging="360"/>
      </w:pPr>
      <w:rPr>
        <w:rFonts w:hint="default"/>
        <w:lang w:val="es-ES" w:eastAsia="en-US" w:bidi="ar-SA"/>
      </w:rPr>
    </w:lvl>
    <w:lvl w:ilvl="7" w:tplc="A8880654">
      <w:numFmt w:val="bullet"/>
      <w:lvlText w:val="•"/>
      <w:lvlJc w:val="left"/>
      <w:pPr>
        <w:ind w:left="7608" w:hanging="360"/>
      </w:pPr>
      <w:rPr>
        <w:rFonts w:hint="default"/>
        <w:lang w:val="es-ES" w:eastAsia="en-US" w:bidi="ar-SA"/>
      </w:rPr>
    </w:lvl>
    <w:lvl w:ilvl="8" w:tplc="FF66A31A">
      <w:numFmt w:val="bullet"/>
      <w:lvlText w:val="•"/>
      <w:lvlJc w:val="left"/>
      <w:pPr>
        <w:ind w:left="8432" w:hanging="360"/>
      </w:pPr>
      <w:rPr>
        <w:rFonts w:hint="default"/>
        <w:lang w:val="es-ES" w:eastAsia="en-US" w:bidi="ar-SA"/>
      </w:rPr>
    </w:lvl>
  </w:abstractNum>
  <w:abstractNum w:abstractNumId="9" w15:restartNumberingAfterBreak="0">
    <w:nsid w:val="69B877FD"/>
    <w:multiLevelType w:val="hybridMultilevel"/>
    <w:tmpl w:val="F5323F36"/>
    <w:lvl w:ilvl="0" w:tplc="5E4E6798">
      <w:numFmt w:val="bullet"/>
      <w:lvlText w:val="•"/>
      <w:lvlJc w:val="left"/>
      <w:pPr>
        <w:ind w:left="1831" w:hanging="360"/>
      </w:pPr>
      <w:rPr>
        <w:rFonts w:ascii="Calibri Light" w:eastAsia="Calibri Light" w:hAnsi="Calibri Light" w:cs="Calibri Light" w:hint="default"/>
        <w:b w:val="0"/>
        <w:bCs w:val="0"/>
        <w:i w:val="0"/>
        <w:iCs w:val="0"/>
        <w:spacing w:val="0"/>
        <w:w w:val="100"/>
        <w:sz w:val="22"/>
        <w:szCs w:val="22"/>
        <w:lang w:val="es-ES" w:eastAsia="en-US" w:bidi="ar-SA"/>
      </w:rPr>
    </w:lvl>
    <w:lvl w:ilvl="1" w:tplc="D2267A4E">
      <w:numFmt w:val="bullet"/>
      <w:lvlText w:val="•"/>
      <w:lvlJc w:val="left"/>
      <w:pPr>
        <w:ind w:left="2664" w:hanging="360"/>
      </w:pPr>
      <w:rPr>
        <w:rFonts w:hint="default"/>
        <w:lang w:val="es-ES" w:eastAsia="en-US" w:bidi="ar-SA"/>
      </w:rPr>
    </w:lvl>
    <w:lvl w:ilvl="2" w:tplc="A3F68592">
      <w:numFmt w:val="bullet"/>
      <w:lvlText w:val="•"/>
      <w:lvlJc w:val="left"/>
      <w:pPr>
        <w:ind w:left="3488" w:hanging="360"/>
      </w:pPr>
      <w:rPr>
        <w:rFonts w:hint="default"/>
        <w:lang w:val="es-ES" w:eastAsia="en-US" w:bidi="ar-SA"/>
      </w:rPr>
    </w:lvl>
    <w:lvl w:ilvl="3" w:tplc="ADEE074C">
      <w:numFmt w:val="bullet"/>
      <w:lvlText w:val="•"/>
      <w:lvlJc w:val="left"/>
      <w:pPr>
        <w:ind w:left="4312" w:hanging="360"/>
      </w:pPr>
      <w:rPr>
        <w:rFonts w:hint="default"/>
        <w:lang w:val="es-ES" w:eastAsia="en-US" w:bidi="ar-SA"/>
      </w:rPr>
    </w:lvl>
    <w:lvl w:ilvl="4" w:tplc="61EE40A4">
      <w:numFmt w:val="bullet"/>
      <w:lvlText w:val="•"/>
      <w:lvlJc w:val="left"/>
      <w:pPr>
        <w:ind w:left="5136" w:hanging="360"/>
      </w:pPr>
      <w:rPr>
        <w:rFonts w:hint="default"/>
        <w:lang w:val="es-ES" w:eastAsia="en-US" w:bidi="ar-SA"/>
      </w:rPr>
    </w:lvl>
    <w:lvl w:ilvl="5" w:tplc="5098542C">
      <w:numFmt w:val="bullet"/>
      <w:lvlText w:val="•"/>
      <w:lvlJc w:val="left"/>
      <w:pPr>
        <w:ind w:left="5960" w:hanging="360"/>
      </w:pPr>
      <w:rPr>
        <w:rFonts w:hint="default"/>
        <w:lang w:val="es-ES" w:eastAsia="en-US" w:bidi="ar-SA"/>
      </w:rPr>
    </w:lvl>
    <w:lvl w:ilvl="6" w:tplc="97DA2528">
      <w:numFmt w:val="bullet"/>
      <w:lvlText w:val="•"/>
      <w:lvlJc w:val="left"/>
      <w:pPr>
        <w:ind w:left="6784" w:hanging="360"/>
      </w:pPr>
      <w:rPr>
        <w:rFonts w:hint="default"/>
        <w:lang w:val="es-ES" w:eastAsia="en-US" w:bidi="ar-SA"/>
      </w:rPr>
    </w:lvl>
    <w:lvl w:ilvl="7" w:tplc="D4DEE78C">
      <w:numFmt w:val="bullet"/>
      <w:lvlText w:val="•"/>
      <w:lvlJc w:val="left"/>
      <w:pPr>
        <w:ind w:left="7608" w:hanging="360"/>
      </w:pPr>
      <w:rPr>
        <w:rFonts w:hint="default"/>
        <w:lang w:val="es-ES" w:eastAsia="en-US" w:bidi="ar-SA"/>
      </w:rPr>
    </w:lvl>
    <w:lvl w:ilvl="8" w:tplc="733C4968">
      <w:numFmt w:val="bullet"/>
      <w:lvlText w:val="•"/>
      <w:lvlJc w:val="left"/>
      <w:pPr>
        <w:ind w:left="8432" w:hanging="360"/>
      </w:pPr>
      <w:rPr>
        <w:rFonts w:hint="default"/>
        <w:lang w:val="es-ES" w:eastAsia="en-US" w:bidi="ar-SA"/>
      </w:rPr>
    </w:lvl>
  </w:abstractNum>
  <w:num w:numId="1" w16cid:durableId="1551844885">
    <w:abstractNumId w:val="0"/>
  </w:num>
  <w:num w:numId="2" w16cid:durableId="374045241">
    <w:abstractNumId w:val="2"/>
  </w:num>
  <w:num w:numId="3" w16cid:durableId="100222406">
    <w:abstractNumId w:val="7"/>
  </w:num>
  <w:num w:numId="4" w16cid:durableId="621152026">
    <w:abstractNumId w:val="9"/>
  </w:num>
  <w:num w:numId="5" w16cid:durableId="829448307">
    <w:abstractNumId w:val="1"/>
  </w:num>
  <w:num w:numId="6" w16cid:durableId="7221595">
    <w:abstractNumId w:val="3"/>
  </w:num>
  <w:num w:numId="7" w16cid:durableId="1352952241">
    <w:abstractNumId w:val="6"/>
  </w:num>
  <w:num w:numId="8" w16cid:durableId="1742093178">
    <w:abstractNumId w:val="8"/>
  </w:num>
  <w:num w:numId="9" w16cid:durableId="1077557638">
    <w:abstractNumId w:val="4"/>
  </w:num>
  <w:num w:numId="10" w16cid:durableId="15475252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D4ED6"/>
    <w:rsid w:val="00322094"/>
    <w:rsid w:val="003956AF"/>
    <w:rsid w:val="0059330A"/>
    <w:rsid w:val="006532C6"/>
    <w:rsid w:val="009D4ED6"/>
    <w:rsid w:val="00CA381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3777E"/>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53"/>
      <w:ind w:left="1471" w:hanging="1133"/>
      <w:outlineLvl w:val="0"/>
    </w:pPr>
    <w:rPr>
      <w:sz w:val="28"/>
      <w:szCs w:val="28"/>
    </w:rPr>
  </w:style>
  <w:style w:type="paragraph" w:styleId="Ttulo2">
    <w:name w:val="heading 2"/>
    <w:basedOn w:val="Normal"/>
    <w:uiPriority w:val="9"/>
    <w:unhideWhenUsed/>
    <w:qFormat/>
    <w:pPr>
      <w:spacing w:before="120"/>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ind w:left="1471"/>
    </w:pPr>
  </w:style>
  <w:style w:type="paragraph" w:styleId="Ttulo">
    <w:name w:val="Title"/>
    <w:basedOn w:val="Normal"/>
    <w:uiPriority w:val="10"/>
    <w:qFormat/>
    <w:pPr>
      <w:ind w:left="2136" w:right="999" w:hanging="3"/>
      <w:jc w:val="center"/>
    </w:pPr>
    <w:rPr>
      <w:sz w:val="40"/>
      <w:szCs w:val="40"/>
    </w:rPr>
  </w:style>
  <w:style w:type="paragraph" w:styleId="Prrafodelista">
    <w:name w:val="List Paragraph"/>
    <w:basedOn w:val="Normal"/>
    <w:uiPriority w:val="1"/>
    <w:qFormat/>
    <w:pPr>
      <w:spacing w:before="132"/>
      <w:ind w:left="1471" w:hanging="1133"/>
    </w:pPr>
  </w:style>
  <w:style w:type="paragraph" w:customStyle="1" w:styleId="TableParagraph">
    <w:name w:val="Table Paragraph"/>
    <w:basedOn w:val="Normal"/>
    <w:uiPriority w:val="1"/>
    <w:qFormat/>
    <w:pPr>
      <w:spacing w:before="12"/>
      <w:ind w:left="37"/>
      <w:jc w:val="center"/>
    </w:pPr>
  </w:style>
  <w:style w:type="paragraph" w:styleId="Encabezado">
    <w:name w:val="header"/>
    <w:basedOn w:val="Normal"/>
    <w:link w:val="EncabezadoCar"/>
    <w:uiPriority w:val="99"/>
    <w:unhideWhenUsed/>
    <w:rsid w:val="00CA3817"/>
    <w:pPr>
      <w:tabs>
        <w:tab w:val="center" w:pos="4419"/>
        <w:tab w:val="right" w:pos="8838"/>
      </w:tabs>
    </w:pPr>
  </w:style>
  <w:style w:type="character" w:customStyle="1" w:styleId="EncabezadoCar">
    <w:name w:val="Encabezado Car"/>
    <w:basedOn w:val="Fuentedeprrafopredeter"/>
    <w:link w:val="Encabezado"/>
    <w:uiPriority w:val="99"/>
    <w:rsid w:val="00CA3817"/>
    <w:rPr>
      <w:rFonts w:ascii="Calibri Light" w:eastAsia="Calibri Light" w:hAnsi="Calibri Light" w:cs="Calibri Light"/>
      <w:lang w:val="es-ES"/>
    </w:rPr>
  </w:style>
  <w:style w:type="paragraph" w:styleId="Piedepgina">
    <w:name w:val="footer"/>
    <w:basedOn w:val="Normal"/>
    <w:link w:val="PiedepginaCar"/>
    <w:uiPriority w:val="99"/>
    <w:unhideWhenUsed/>
    <w:rsid w:val="00CA3817"/>
    <w:pPr>
      <w:tabs>
        <w:tab w:val="center" w:pos="4419"/>
        <w:tab w:val="right" w:pos="8838"/>
      </w:tabs>
    </w:pPr>
  </w:style>
  <w:style w:type="character" w:customStyle="1" w:styleId="PiedepginaCar">
    <w:name w:val="Pie de página Car"/>
    <w:basedOn w:val="Fuentedeprrafopredeter"/>
    <w:link w:val="Piedepgina"/>
    <w:uiPriority w:val="99"/>
    <w:rsid w:val="00CA3817"/>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492BCE6B-C116-43C8-A9BA-B4A311294324}"/>
</file>

<file path=customXml/itemProps2.xml><?xml version="1.0" encoding="utf-8"?>
<ds:datastoreItem xmlns:ds="http://schemas.openxmlformats.org/officeDocument/2006/customXml" ds:itemID="{B4630272-0A39-43C6-8198-0D4319EC642A}"/>
</file>

<file path=customXml/itemProps3.xml><?xml version="1.0" encoding="utf-8"?>
<ds:datastoreItem xmlns:ds="http://schemas.openxmlformats.org/officeDocument/2006/customXml" ds:itemID="{A5684FA0-B1E8-440E-B0E4-5A9BC33D2DEC}"/>
</file>

<file path=docProps/app.xml><?xml version="1.0" encoding="utf-8"?>
<Properties xmlns="http://schemas.openxmlformats.org/officeDocument/2006/extended-properties" xmlns:vt="http://schemas.openxmlformats.org/officeDocument/2006/docPropsVTypes">
  <Template>Normal</Template>
  <TotalTime>0</TotalTime>
  <Pages>9</Pages>
  <Words>2300</Words>
  <Characters>12653</Characters>
  <Application>Microsoft Office Word</Application>
  <DocSecurity>0</DocSecurity>
  <Lines>105</Lines>
  <Paragraphs>29</Paragraphs>
  <ScaleCrop>false</ScaleCrop>
  <Company/>
  <LinksUpToDate>false</LinksUpToDate>
  <CharactersWithSpaces>14924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2025-10-09T21:04:00Z</cp:lastPrinted>
  <dcterms:created xsi:type="dcterms:W3CDTF">2025-10-09T20:43:00Z</dcterms:created>
  <dcterms:modified xsi:type="dcterms:W3CDTF">2025-10-09T21:04:00Z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